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52" w:type="dxa"/>
        <w:tblInd w:w="-1276" w:type="dxa"/>
        <w:tblLayout w:type="fixed"/>
        <w:tblCellMar>
          <w:left w:w="0" w:type="dxa"/>
          <w:right w:w="0" w:type="dxa"/>
        </w:tblCellMar>
        <w:tblLook w:val="01E0" w:firstRow="1" w:lastRow="1" w:firstColumn="1" w:lastColumn="1" w:noHBand="0" w:noVBand="0"/>
      </w:tblPr>
      <w:tblGrid>
        <w:gridCol w:w="5246"/>
        <w:gridCol w:w="5906"/>
      </w:tblGrid>
      <w:tr w:rsidR="000E04D8" w:rsidRPr="000E04D8" w:rsidTr="000E04D8">
        <w:trPr>
          <w:trHeight w:val="1254"/>
        </w:trPr>
        <w:tc>
          <w:tcPr>
            <w:tcW w:w="5246" w:type="dxa"/>
          </w:tcPr>
          <w:p w:rsidR="000E04D8" w:rsidRPr="000E04D8" w:rsidRDefault="000E04D8" w:rsidP="00F315E4">
            <w:pPr>
              <w:pStyle w:val="TableParagraph"/>
              <w:spacing w:line="244" w:lineRule="auto"/>
              <w:ind w:left="50" w:right="269" w:firstLine="292"/>
              <w:jc w:val="center"/>
              <w:rPr>
                <w:sz w:val="26"/>
                <w:szCs w:val="26"/>
              </w:rPr>
            </w:pPr>
            <w:r w:rsidRPr="000E04D8">
              <w:rPr>
                <w:sz w:val="26"/>
                <w:szCs w:val="26"/>
              </w:rPr>
              <w:t>CỤC KHÍ TƯỢNG THỦY VĂN</w:t>
            </w:r>
          </w:p>
          <w:p w:rsidR="000E04D8" w:rsidRPr="000E04D8" w:rsidRDefault="000E04D8" w:rsidP="00336D07">
            <w:pPr>
              <w:pStyle w:val="TableParagraph"/>
              <w:spacing w:line="244" w:lineRule="auto"/>
              <w:ind w:left="50" w:right="269" w:firstLine="292"/>
              <w:jc w:val="center"/>
              <w:rPr>
                <w:b/>
                <w:sz w:val="26"/>
                <w:szCs w:val="26"/>
              </w:rPr>
            </w:pPr>
            <w:r w:rsidRPr="000E04D8">
              <w:rPr>
                <w:b/>
                <w:noProof/>
                <w:sz w:val="26"/>
                <w:szCs w:val="26"/>
                <w:lang w:val="en-US"/>
              </w:rPr>
              <mc:AlternateContent>
                <mc:Choice Requires="wps">
                  <w:drawing>
                    <wp:anchor distT="0" distB="0" distL="114300" distR="114300" simplePos="0" relativeHeight="251659264" behindDoc="0" locked="0" layoutInCell="1" allowOverlap="1" wp14:anchorId="1033C683" wp14:editId="2D534145">
                      <wp:simplePos x="0" y="0"/>
                      <wp:positionH relativeFrom="column">
                        <wp:posOffset>659130</wp:posOffset>
                      </wp:positionH>
                      <wp:positionV relativeFrom="paragraph">
                        <wp:posOffset>241935</wp:posOffset>
                      </wp:positionV>
                      <wp:extent cx="2057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0F34BA"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9pt,19.05pt" to="213.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" strokecolor="black [3200]" strokeweight=".5pt">
                      <v:stroke joinstyle="miter"/>
                    </v:line>
                  </w:pict>
                </mc:Fallback>
              </mc:AlternateContent>
            </w:r>
            <w:r w:rsidRPr="000E04D8">
              <w:rPr>
                <w:b/>
                <w:sz w:val="26"/>
                <w:szCs w:val="26"/>
              </w:rPr>
              <w:t>ĐÀI</w:t>
            </w:r>
            <w:r w:rsidRPr="000E04D8">
              <w:rPr>
                <w:b/>
                <w:spacing w:val="-8"/>
                <w:sz w:val="26"/>
                <w:szCs w:val="26"/>
              </w:rPr>
              <w:t xml:space="preserve"> </w:t>
            </w:r>
            <w:r w:rsidRPr="000E04D8">
              <w:rPr>
                <w:b/>
                <w:sz w:val="26"/>
                <w:szCs w:val="26"/>
              </w:rPr>
              <w:t>KHÍ</w:t>
            </w:r>
            <w:r w:rsidRPr="000E04D8">
              <w:rPr>
                <w:b/>
                <w:spacing w:val="-6"/>
                <w:sz w:val="26"/>
                <w:szCs w:val="26"/>
              </w:rPr>
              <w:t xml:space="preserve"> </w:t>
            </w:r>
            <w:r w:rsidRPr="000E04D8">
              <w:rPr>
                <w:b/>
                <w:sz w:val="26"/>
                <w:szCs w:val="26"/>
              </w:rPr>
              <w:t>TƯỢNG</w:t>
            </w:r>
            <w:r w:rsidRPr="000E04D8">
              <w:rPr>
                <w:b/>
                <w:spacing w:val="-8"/>
                <w:sz w:val="26"/>
                <w:szCs w:val="26"/>
              </w:rPr>
              <w:t xml:space="preserve"> </w:t>
            </w:r>
            <w:r w:rsidRPr="000E04D8">
              <w:rPr>
                <w:b/>
                <w:sz w:val="26"/>
                <w:szCs w:val="26"/>
              </w:rPr>
              <w:t>TH</w:t>
            </w:r>
            <w:r w:rsidR="00336D07">
              <w:rPr>
                <w:b/>
                <w:sz w:val="26"/>
                <w:szCs w:val="26"/>
                <w:lang w:val="en-US"/>
              </w:rPr>
              <w:t>ỦY</w:t>
            </w:r>
            <w:bookmarkStart w:id="0" w:name="_GoBack"/>
            <w:bookmarkEnd w:id="0"/>
            <w:r w:rsidRPr="000E04D8">
              <w:rPr>
                <w:b/>
                <w:spacing w:val="-8"/>
                <w:sz w:val="26"/>
                <w:szCs w:val="26"/>
              </w:rPr>
              <w:t xml:space="preserve"> </w:t>
            </w:r>
            <w:r w:rsidRPr="000E04D8">
              <w:rPr>
                <w:b/>
                <w:sz w:val="26"/>
                <w:szCs w:val="26"/>
              </w:rPr>
              <w:t>VĂN</w:t>
            </w:r>
            <w:r w:rsidRPr="000E04D8">
              <w:rPr>
                <w:b/>
                <w:spacing w:val="-6"/>
                <w:sz w:val="26"/>
                <w:szCs w:val="26"/>
              </w:rPr>
              <w:t xml:space="preserve"> </w:t>
            </w:r>
            <w:r w:rsidRPr="000E04D8">
              <w:rPr>
                <w:b/>
                <w:sz w:val="26"/>
                <w:szCs w:val="26"/>
                <w:lang w:val="en-US"/>
              </w:rPr>
              <w:t>NAM</w:t>
            </w:r>
            <w:r w:rsidRPr="000E04D8">
              <w:rPr>
                <w:b/>
                <w:sz w:val="26"/>
                <w:szCs w:val="26"/>
              </w:rPr>
              <w:t xml:space="preserve"> BỘ</w:t>
            </w:r>
          </w:p>
        </w:tc>
        <w:tc>
          <w:tcPr>
            <w:tcW w:w="5906" w:type="dxa"/>
          </w:tcPr>
          <w:p w:rsidR="000E04D8" w:rsidRPr="000E04D8" w:rsidRDefault="000E04D8" w:rsidP="00F315E4">
            <w:pPr>
              <w:pStyle w:val="TableParagraph"/>
              <w:spacing w:line="294" w:lineRule="exact"/>
              <w:ind w:right="7"/>
              <w:jc w:val="center"/>
              <w:rPr>
                <w:b/>
                <w:sz w:val="26"/>
                <w:szCs w:val="26"/>
              </w:rPr>
            </w:pPr>
            <w:r w:rsidRPr="000E04D8">
              <w:rPr>
                <w:b/>
                <w:sz w:val="26"/>
                <w:szCs w:val="26"/>
              </w:rPr>
              <w:t>CỘNG</w:t>
            </w:r>
            <w:r w:rsidRPr="000E04D8">
              <w:rPr>
                <w:b/>
                <w:spacing w:val="-8"/>
                <w:sz w:val="26"/>
                <w:szCs w:val="26"/>
              </w:rPr>
              <w:t xml:space="preserve"> </w:t>
            </w:r>
            <w:r w:rsidRPr="000E04D8">
              <w:rPr>
                <w:b/>
                <w:sz w:val="26"/>
                <w:szCs w:val="26"/>
              </w:rPr>
              <w:t>HOÀ</w:t>
            </w:r>
            <w:r w:rsidRPr="000E04D8">
              <w:rPr>
                <w:b/>
                <w:spacing w:val="-6"/>
                <w:sz w:val="26"/>
                <w:szCs w:val="26"/>
              </w:rPr>
              <w:t xml:space="preserve"> </w:t>
            </w:r>
            <w:r w:rsidRPr="000E04D8">
              <w:rPr>
                <w:b/>
                <w:sz w:val="26"/>
                <w:szCs w:val="26"/>
              </w:rPr>
              <w:t>XÃ</w:t>
            </w:r>
            <w:r w:rsidRPr="000E04D8">
              <w:rPr>
                <w:b/>
                <w:spacing w:val="-6"/>
                <w:sz w:val="26"/>
                <w:szCs w:val="26"/>
              </w:rPr>
              <w:t xml:space="preserve"> </w:t>
            </w:r>
            <w:r w:rsidRPr="000E04D8">
              <w:rPr>
                <w:b/>
                <w:sz w:val="26"/>
                <w:szCs w:val="26"/>
              </w:rPr>
              <w:t>HỘI</w:t>
            </w:r>
            <w:r w:rsidRPr="000E04D8">
              <w:rPr>
                <w:b/>
                <w:spacing w:val="-6"/>
                <w:sz w:val="26"/>
                <w:szCs w:val="26"/>
              </w:rPr>
              <w:t xml:space="preserve"> </w:t>
            </w:r>
            <w:r w:rsidRPr="000E04D8">
              <w:rPr>
                <w:b/>
                <w:sz w:val="26"/>
                <w:szCs w:val="26"/>
              </w:rPr>
              <w:t>CHỦ</w:t>
            </w:r>
            <w:r w:rsidRPr="000E04D8">
              <w:rPr>
                <w:b/>
                <w:spacing w:val="-7"/>
                <w:sz w:val="26"/>
                <w:szCs w:val="26"/>
              </w:rPr>
              <w:t xml:space="preserve"> </w:t>
            </w:r>
            <w:r w:rsidRPr="000E04D8">
              <w:rPr>
                <w:b/>
                <w:sz w:val="26"/>
                <w:szCs w:val="26"/>
              </w:rPr>
              <w:t>NGHĨA</w:t>
            </w:r>
            <w:r w:rsidRPr="000E04D8">
              <w:rPr>
                <w:b/>
                <w:spacing w:val="-8"/>
                <w:sz w:val="26"/>
                <w:szCs w:val="26"/>
              </w:rPr>
              <w:t xml:space="preserve"> </w:t>
            </w:r>
            <w:r w:rsidRPr="000E04D8">
              <w:rPr>
                <w:b/>
                <w:sz w:val="26"/>
                <w:szCs w:val="26"/>
              </w:rPr>
              <w:t>VIỆT</w:t>
            </w:r>
            <w:r w:rsidRPr="000E04D8">
              <w:rPr>
                <w:b/>
                <w:spacing w:val="-6"/>
                <w:sz w:val="26"/>
                <w:szCs w:val="26"/>
              </w:rPr>
              <w:t xml:space="preserve"> </w:t>
            </w:r>
            <w:r w:rsidRPr="000E04D8">
              <w:rPr>
                <w:b/>
                <w:spacing w:val="-5"/>
                <w:sz w:val="26"/>
                <w:szCs w:val="26"/>
              </w:rPr>
              <w:t>NAM</w:t>
            </w:r>
          </w:p>
          <w:p w:rsidR="000E04D8" w:rsidRPr="000E04D8" w:rsidRDefault="000E04D8" w:rsidP="00F315E4">
            <w:pPr>
              <w:pStyle w:val="TableParagraph"/>
              <w:spacing w:after="48" w:line="322" w:lineRule="exact"/>
              <w:jc w:val="center"/>
              <w:rPr>
                <w:b/>
                <w:sz w:val="26"/>
                <w:szCs w:val="26"/>
              </w:rPr>
            </w:pPr>
            <w:r w:rsidRPr="000E04D8">
              <w:rPr>
                <w:b/>
                <w:noProof/>
                <w:sz w:val="26"/>
                <w:szCs w:val="26"/>
                <w:lang w:val="en-US"/>
              </w:rPr>
              <mc:AlternateContent>
                <mc:Choice Requires="wps">
                  <w:drawing>
                    <wp:anchor distT="0" distB="0" distL="114300" distR="114300" simplePos="0" relativeHeight="251660288" behindDoc="0" locked="0" layoutInCell="1" allowOverlap="1" wp14:anchorId="6DFBB7F3" wp14:editId="6CCCD4D8">
                      <wp:simplePos x="0" y="0"/>
                      <wp:positionH relativeFrom="column">
                        <wp:posOffset>1050289</wp:posOffset>
                      </wp:positionH>
                      <wp:positionV relativeFrom="paragraph">
                        <wp:posOffset>229235</wp:posOffset>
                      </wp:positionV>
                      <wp:extent cx="16287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7E089"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7pt,18.05pt" to="210.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" strokecolor="black [3200]" strokeweight=".5pt">
                      <v:stroke joinstyle="miter"/>
                    </v:line>
                  </w:pict>
                </mc:Fallback>
              </mc:AlternateContent>
            </w:r>
            <w:r w:rsidRPr="000E04D8">
              <w:rPr>
                <w:b/>
                <w:sz w:val="26"/>
                <w:szCs w:val="26"/>
              </w:rPr>
              <w:t>Độc</w:t>
            </w:r>
            <w:r w:rsidRPr="000E04D8">
              <w:rPr>
                <w:b/>
                <w:spacing w:val="-2"/>
                <w:sz w:val="26"/>
                <w:szCs w:val="26"/>
              </w:rPr>
              <w:t xml:space="preserve"> </w:t>
            </w:r>
            <w:r w:rsidRPr="000E04D8">
              <w:rPr>
                <w:b/>
                <w:sz w:val="26"/>
                <w:szCs w:val="26"/>
              </w:rPr>
              <w:t>lập</w:t>
            </w:r>
            <w:r w:rsidRPr="000E04D8">
              <w:rPr>
                <w:b/>
                <w:spacing w:val="-2"/>
                <w:sz w:val="26"/>
                <w:szCs w:val="26"/>
              </w:rPr>
              <w:t xml:space="preserve"> </w:t>
            </w:r>
            <w:r w:rsidRPr="000E04D8">
              <w:rPr>
                <w:b/>
                <w:sz w:val="26"/>
                <w:szCs w:val="26"/>
              </w:rPr>
              <w:t>Tự</w:t>
            </w:r>
            <w:r w:rsidRPr="000E04D8">
              <w:rPr>
                <w:b/>
                <w:spacing w:val="-4"/>
                <w:sz w:val="26"/>
                <w:szCs w:val="26"/>
              </w:rPr>
              <w:t xml:space="preserve"> </w:t>
            </w:r>
            <w:r w:rsidRPr="000E04D8">
              <w:rPr>
                <w:b/>
                <w:sz w:val="26"/>
                <w:szCs w:val="26"/>
              </w:rPr>
              <w:t>do</w:t>
            </w:r>
            <w:r w:rsidRPr="000E04D8">
              <w:rPr>
                <w:b/>
                <w:spacing w:val="-2"/>
                <w:sz w:val="26"/>
                <w:szCs w:val="26"/>
              </w:rPr>
              <w:t xml:space="preserve"> </w:t>
            </w:r>
            <w:r w:rsidRPr="000E04D8">
              <w:rPr>
                <w:b/>
                <w:sz w:val="26"/>
                <w:szCs w:val="26"/>
              </w:rPr>
              <w:t>Hạnh</w:t>
            </w:r>
            <w:r w:rsidRPr="000E04D8">
              <w:rPr>
                <w:b/>
                <w:spacing w:val="-4"/>
                <w:sz w:val="26"/>
                <w:szCs w:val="26"/>
              </w:rPr>
              <w:t xml:space="preserve"> phúc</w:t>
            </w:r>
          </w:p>
          <w:p w:rsidR="000E04D8" w:rsidRPr="000E04D8" w:rsidRDefault="000E04D8" w:rsidP="00F315E4">
            <w:pPr>
              <w:pStyle w:val="TableParagraph"/>
              <w:spacing w:line="20" w:lineRule="exact"/>
              <w:ind w:left="1980"/>
              <w:rPr>
                <w:sz w:val="26"/>
                <w:szCs w:val="26"/>
              </w:rPr>
            </w:pPr>
          </w:p>
          <w:p w:rsidR="000E04D8" w:rsidRPr="00AD032E" w:rsidRDefault="000E04D8" w:rsidP="00F53CA3">
            <w:pPr>
              <w:pStyle w:val="TableParagraph"/>
              <w:spacing w:before="248" w:line="302" w:lineRule="exact"/>
              <w:ind w:left="347"/>
              <w:rPr>
                <w:i/>
                <w:sz w:val="26"/>
                <w:szCs w:val="26"/>
                <w:lang w:val="en-SG"/>
              </w:rPr>
            </w:pPr>
            <w:r w:rsidRPr="000E04D8">
              <w:rPr>
                <w:i/>
                <w:sz w:val="26"/>
                <w:szCs w:val="26"/>
                <w:lang w:val="en-US"/>
              </w:rPr>
              <w:t>TP. Hồ Chí Minh</w:t>
            </w:r>
            <w:r w:rsidRPr="000E04D8">
              <w:rPr>
                <w:i/>
                <w:sz w:val="26"/>
                <w:szCs w:val="26"/>
              </w:rPr>
              <w:t>,</w:t>
            </w:r>
            <w:r w:rsidRPr="000E04D8">
              <w:rPr>
                <w:i/>
                <w:spacing w:val="-4"/>
                <w:sz w:val="26"/>
                <w:szCs w:val="26"/>
              </w:rPr>
              <w:t xml:space="preserve"> </w:t>
            </w:r>
            <w:r w:rsidRPr="000E04D8">
              <w:rPr>
                <w:i/>
                <w:sz w:val="26"/>
                <w:szCs w:val="26"/>
              </w:rPr>
              <w:t>ngày</w:t>
            </w:r>
            <w:r w:rsidRPr="000E04D8">
              <w:rPr>
                <w:i/>
                <w:spacing w:val="-3"/>
                <w:sz w:val="26"/>
                <w:szCs w:val="26"/>
              </w:rPr>
              <w:t xml:space="preserve"> </w:t>
            </w:r>
            <w:r w:rsidR="00F53CA3">
              <w:rPr>
                <w:i/>
                <w:spacing w:val="-3"/>
                <w:sz w:val="26"/>
                <w:szCs w:val="26"/>
                <w:lang w:val="en-US"/>
              </w:rPr>
              <w:t>30</w:t>
            </w:r>
            <w:r w:rsidRPr="000E04D8">
              <w:rPr>
                <w:i/>
                <w:spacing w:val="-2"/>
                <w:sz w:val="26"/>
                <w:szCs w:val="26"/>
              </w:rPr>
              <w:t xml:space="preserve"> </w:t>
            </w:r>
            <w:r w:rsidRPr="000E04D8">
              <w:rPr>
                <w:i/>
                <w:sz w:val="26"/>
                <w:szCs w:val="26"/>
              </w:rPr>
              <w:t>tháng</w:t>
            </w:r>
            <w:r w:rsidRPr="000E04D8">
              <w:rPr>
                <w:i/>
                <w:spacing w:val="-3"/>
                <w:sz w:val="26"/>
                <w:szCs w:val="26"/>
              </w:rPr>
              <w:t xml:space="preserve"> </w:t>
            </w:r>
            <w:r w:rsidR="00AD032E">
              <w:rPr>
                <w:i/>
                <w:sz w:val="26"/>
                <w:szCs w:val="26"/>
                <w:lang w:val="en-SG"/>
              </w:rPr>
              <w:t>6</w:t>
            </w:r>
            <w:r w:rsidRPr="000E04D8">
              <w:rPr>
                <w:i/>
                <w:spacing w:val="-3"/>
                <w:sz w:val="26"/>
                <w:szCs w:val="26"/>
              </w:rPr>
              <w:t xml:space="preserve"> </w:t>
            </w:r>
            <w:r w:rsidRPr="000E04D8">
              <w:rPr>
                <w:i/>
                <w:sz w:val="26"/>
                <w:szCs w:val="26"/>
              </w:rPr>
              <w:t>năm</w:t>
            </w:r>
            <w:r w:rsidRPr="000E04D8">
              <w:rPr>
                <w:i/>
                <w:spacing w:val="-3"/>
                <w:sz w:val="26"/>
                <w:szCs w:val="26"/>
              </w:rPr>
              <w:t xml:space="preserve"> </w:t>
            </w:r>
            <w:r w:rsidRPr="000E04D8">
              <w:rPr>
                <w:i/>
                <w:spacing w:val="-4"/>
                <w:sz w:val="26"/>
                <w:szCs w:val="26"/>
              </w:rPr>
              <w:t>202</w:t>
            </w:r>
            <w:r w:rsidR="00AD032E">
              <w:rPr>
                <w:i/>
                <w:spacing w:val="-4"/>
                <w:sz w:val="26"/>
                <w:szCs w:val="26"/>
                <w:lang w:val="en-SG"/>
              </w:rPr>
              <w:t>6</w:t>
            </w:r>
          </w:p>
        </w:tc>
      </w:tr>
    </w:tbl>
    <w:p w:rsidR="00A22C56" w:rsidRDefault="00A22C56"/>
    <w:p w:rsidR="000E04D8" w:rsidRDefault="000E04D8" w:rsidP="000E04D8">
      <w:pPr>
        <w:jc w:val="center"/>
        <w:rPr>
          <w:sz w:val="28"/>
          <w:szCs w:val="28"/>
        </w:rPr>
      </w:pPr>
    </w:p>
    <w:p w:rsidR="000E04D8" w:rsidRPr="000E04D8" w:rsidRDefault="000E04D8" w:rsidP="000E04D8">
      <w:pPr>
        <w:jc w:val="center"/>
        <w:rPr>
          <w:b/>
          <w:sz w:val="28"/>
          <w:szCs w:val="28"/>
        </w:rPr>
      </w:pPr>
      <w:r w:rsidRPr="000E04D8">
        <w:rPr>
          <w:b/>
          <w:sz w:val="28"/>
          <w:szCs w:val="28"/>
        </w:rPr>
        <w:t xml:space="preserve">TÀI LIỆU HƯỚNG DẪN ÔN TẬP XÉT TUYỂN VIÊN CHỨC </w:t>
      </w:r>
    </w:p>
    <w:p w:rsidR="000E04D8" w:rsidRPr="000E04D8" w:rsidRDefault="000E04D8" w:rsidP="000E04D8">
      <w:pPr>
        <w:jc w:val="center"/>
        <w:rPr>
          <w:b/>
          <w:sz w:val="28"/>
          <w:szCs w:val="28"/>
          <w:lang w:val="en-US"/>
        </w:rPr>
      </w:pPr>
      <w:r w:rsidRPr="000E04D8">
        <w:rPr>
          <w:b/>
          <w:sz w:val="28"/>
          <w:szCs w:val="28"/>
        </w:rPr>
        <w:t>NĂM 202</w:t>
      </w:r>
      <w:r w:rsidRPr="000E04D8">
        <w:rPr>
          <w:b/>
          <w:sz w:val="28"/>
          <w:szCs w:val="28"/>
          <w:lang w:val="en-US"/>
        </w:rPr>
        <w:t>6</w:t>
      </w:r>
    </w:p>
    <w:p w:rsidR="000E04D8" w:rsidRDefault="000E04D8" w:rsidP="000E04D8">
      <w:pPr>
        <w:jc w:val="center"/>
        <w:rPr>
          <w:b/>
          <w:sz w:val="28"/>
          <w:szCs w:val="28"/>
          <w:lang w:val="en-US"/>
        </w:rPr>
      </w:pPr>
    </w:p>
    <w:p w:rsidR="000E04D8" w:rsidRPr="000E04D8" w:rsidRDefault="000E04D8" w:rsidP="000E04D8">
      <w:pPr>
        <w:jc w:val="center"/>
        <w:rPr>
          <w:b/>
          <w:sz w:val="28"/>
          <w:szCs w:val="28"/>
          <w:lang w:val="en-US"/>
        </w:rPr>
      </w:pPr>
    </w:p>
    <w:p w:rsidR="000E04D8" w:rsidRPr="00F96E07" w:rsidRDefault="000E04D8" w:rsidP="00F96E07">
      <w:pPr>
        <w:spacing w:line="288" w:lineRule="auto"/>
        <w:ind w:firstLine="720"/>
        <w:jc w:val="both"/>
        <w:rPr>
          <w:b/>
          <w:color w:val="000000" w:themeColor="text1"/>
          <w:sz w:val="28"/>
          <w:szCs w:val="28"/>
        </w:rPr>
      </w:pPr>
      <w:r w:rsidRPr="00F96E07">
        <w:rPr>
          <w:b/>
          <w:color w:val="000000" w:themeColor="text1"/>
          <w:sz w:val="28"/>
          <w:szCs w:val="28"/>
        </w:rPr>
        <w:t xml:space="preserve">1. Kiến thức chung đối với tất cả các vị trí dự tuyển </w:t>
      </w:r>
    </w:p>
    <w:p w:rsidR="000E04D8" w:rsidRPr="00F96E07" w:rsidRDefault="000E04D8" w:rsidP="00F96E07">
      <w:pPr>
        <w:spacing w:line="288" w:lineRule="auto"/>
        <w:ind w:firstLine="720"/>
        <w:jc w:val="both"/>
        <w:rPr>
          <w:color w:val="000000" w:themeColor="text1"/>
          <w:sz w:val="28"/>
          <w:szCs w:val="28"/>
        </w:rPr>
      </w:pPr>
      <w:r w:rsidRPr="00F96E07">
        <w:rPr>
          <w:color w:val="000000" w:themeColor="text1"/>
          <w:sz w:val="28"/>
          <w:szCs w:val="28"/>
        </w:rPr>
        <w:t xml:space="preserve">a) Chỉ thị số 10-CT/TW ngày 25/9/2021 của Ban Bí thư về tăng cường sự lãnh đạo của Đảng đối với công tác khí tượng thủy văn đáp ứng yêu cầu xây dựng và bảo vệ Tổ quốc; </w:t>
      </w:r>
    </w:p>
    <w:p w:rsidR="000E04D8" w:rsidRPr="00F96E07" w:rsidRDefault="000E04D8" w:rsidP="00F96E07">
      <w:pPr>
        <w:spacing w:line="288" w:lineRule="auto"/>
        <w:ind w:firstLine="720"/>
        <w:jc w:val="both"/>
        <w:rPr>
          <w:color w:val="000000" w:themeColor="text1"/>
          <w:sz w:val="28"/>
          <w:szCs w:val="28"/>
        </w:rPr>
      </w:pPr>
      <w:r w:rsidRPr="00F96E07">
        <w:rPr>
          <w:color w:val="000000" w:themeColor="text1"/>
          <w:sz w:val="28"/>
          <w:szCs w:val="28"/>
        </w:rPr>
        <w:t xml:space="preserve">b) </w:t>
      </w:r>
      <w:r w:rsidR="00C02686" w:rsidRPr="00F96E07">
        <w:rPr>
          <w:color w:val="000000" w:themeColor="text1"/>
          <w:sz w:val="28"/>
          <w:szCs w:val="28"/>
        </w:rPr>
        <w:t xml:space="preserve">Luật Viên chức số 129/2025/QH15 ngày 10/12/2025 </w:t>
      </w:r>
      <w:r w:rsidRPr="00F96E07">
        <w:rPr>
          <w:color w:val="000000" w:themeColor="text1"/>
          <w:sz w:val="28"/>
          <w:szCs w:val="28"/>
        </w:rPr>
        <w:t xml:space="preserve">và các Nghị định, Thông tư hướng dẫn; </w:t>
      </w:r>
    </w:p>
    <w:p w:rsidR="000E04D8" w:rsidRPr="00F96E07" w:rsidRDefault="000E04D8" w:rsidP="00F96E07">
      <w:pPr>
        <w:spacing w:line="288" w:lineRule="auto"/>
        <w:ind w:firstLine="720"/>
        <w:jc w:val="both"/>
        <w:rPr>
          <w:color w:val="000000" w:themeColor="text1"/>
          <w:sz w:val="28"/>
          <w:szCs w:val="28"/>
        </w:rPr>
      </w:pPr>
      <w:r w:rsidRPr="00F96E07">
        <w:rPr>
          <w:color w:val="000000" w:themeColor="text1"/>
          <w:sz w:val="28"/>
          <w:szCs w:val="28"/>
        </w:rPr>
        <w:t xml:space="preserve">c) Luật Khí tượng Thủy văn số 90/2015/QH13 ngày 23/11/2015 và các Nghị định, Thông tư hướng dẫn; </w:t>
      </w:r>
    </w:p>
    <w:p w:rsidR="000E04D8" w:rsidRPr="00F96E07" w:rsidRDefault="00FE1F19" w:rsidP="00F96E07">
      <w:pPr>
        <w:spacing w:line="288" w:lineRule="auto"/>
        <w:ind w:firstLine="720"/>
        <w:jc w:val="both"/>
        <w:rPr>
          <w:color w:val="000000" w:themeColor="text1"/>
          <w:sz w:val="28"/>
          <w:szCs w:val="28"/>
        </w:rPr>
      </w:pPr>
      <w:r>
        <w:rPr>
          <w:color w:val="000000" w:themeColor="text1"/>
          <w:sz w:val="28"/>
          <w:szCs w:val="28"/>
          <w:lang w:val="en-US"/>
        </w:rPr>
        <w:t>d</w:t>
      </w:r>
      <w:r w:rsidR="000E04D8" w:rsidRPr="00F96E07">
        <w:rPr>
          <w:color w:val="000000" w:themeColor="text1"/>
          <w:sz w:val="28"/>
          <w:szCs w:val="28"/>
        </w:rPr>
        <w:t xml:space="preserve">) Luật phòng chống thiên tai ngày 19/6/2023; </w:t>
      </w:r>
    </w:p>
    <w:p w:rsidR="000E04D8" w:rsidRPr="00F96E07" w:rsidRDefault="00FE1F19" w:rsidP="00F96E07">
      <w:pPr>
        <w:spacing w:line="288" w:lineRule="auto"/>
        <w:ind w:firstLine="720"/>
        <w:jc w:val="both"/>
        <w:rPr>
          <w:color w:val="000000" w:themeColor="text1"/>
          <w:sz w:val="28"/>
          <w:szCs w:val="28"/>
        </w:rPr>
      </w:pPr>
      <w:r>
        <w:rPr>
          <w:color w:val="000000" w:themeColor="text1"/>
          <w:sz w:val="28"/>
          <w:szCs w:val="28"/>
          <w:lang w:val="en-US"/>
        </w:rPr>
        <w:t>đ</w:t>
      </w:r>
      <w:r w:rsidR="000E04D8" w:rsidRPr="00F96E07">
        <w:rPr>
          <w:color w:val="000000" w:themeColor="text1"/>
          <w:sz w:val="28"/>
          <w:szCs w:val="28"/>
        </w:rPr>
        <w:t xml:space="preserve">) Quyết định số 1970/QĐ-TTg ngày 23/11/2021 của Thủ tướng Chính phủ Phê duyệt Chiến lược phát triển Ngành Khí tượng Thủy văn đến năm 2030, tầm nhìn đến năm 2045; </w:t>
      </w:r>
    </w:p>
    <w:p w:rsidR="000E04D8" w:rsidRPr="00F96E07" w:rsidRDefault="00FE1F19" w:rsidP="00F96E07">
      <w:pPr>
        <w:spacing w:line="288" w:lineRule="auto"/>
        <w:ind w:firstLine="720"/>
        <w:jc w:val="both"/>
        <w:rPr>
          <w:color w:val="000000" w:themeColor="text1"/>
          <w:sz w:val="28"/>
          <w:szCs w:val="28"/>
        </w:rPr>
      </w:pPr>
      <w:r>
        <w:rPr>
          <w:color w:val="000000" w:themeColor="text1"/>
          <w:sz w:val="28"/>
          <w:szCs w:val="28"/>
          <w:lang w:val="en-US"/>
        </w:rPr>
        <w:t>e</w:t>
      </w:r>
      <w:r w:rsidR="000E04D8" w:rsidRPr="00F96E07">
        <w:rPr>
          <w:color w:val="000000" w:themeColor="text1"/>
          <w:sz w:val="28"/>
          <w:szCs w:val="28"/>
        </w:rPr>
        <w:t xml:space="preserve">) Quyết định số 289/QĐ-TTg ngày 08/4/2024 của Thủ tướng Chính phủ Phê duyệt Quy hoạch mạng lưới trạm khí tượng thủy văn quốc gia thời kỳ 2021 - 2030, tầm nhìn đến năm 2050; </w:t>
      </w:r>
    </w:p>
    <w:p w:rsidR="000E04D8" w:rsidRPr="00F96E07" w:rsidRDefault="00FE1F19" w:rsidP="00F96E07">
      <w:pPr>
        <w:spacing w:line="288" w:lineRule="auto"/>
        <w:ind w:firstLine="720"/>
        <w:jc w:val="both"/>
        <w:rPr>
          <w:color w:val="000000" w:themeColor="text1"/>
          <w:sz w:val="28"/>
          <w:szCs w:val="28"/>
        </w:rPr>
      </w:pPr>
      <w:r>
        <w:rPr>
          <w:color w:val="000000" w:themeColor="text1"/>
          <w:sz w:val="28"/>
          <w:szCs w:val="28"/>
          <w:lang w:val="en-US"/>
        </w:rPr>
        <w:t>g</w:t>
      </w:r>
      <w:r w:rsidR="000E04D8" w:rsidRPr="00F96E07">
        <w:rPr>
          <w:color w:val="000000" w:themeColor="text1"/>
          <w:sz w:val="28"/>
          <w:szCs w:val="28"/>
        </w:rPr>
        <w:t xml:space="preserve">) </w:t>
      </w:r>
      <w:r w:rsidR="005F7EBD" w:rsidRPr="00F96E07">
        <w:rPr>
          <w:color w:val="000000" w:themeColor="text1"/>
          <w:sz w:val="28"/>
          <w:szCs w:val="28"/>
        </w:rPr>
        <w:t>Căn cứ Quyết định số 35/QĐ-BNNMT ngày 01 tháng 3 năm 2025 của Bộ trưởng Bộ Nông nghiệp và Môi trường quy định chức năng, nhiệm vụ, quyền hạn và cơ cấu tổ chức của Cục Khí tượng Thủy văn</w:t>
      </w:r>
      <w:r w:rsidR="005F7EBD" w:rsidRPr="00F96E07">
        <w:rPr>
          <w:color w:val="000000" w:themeColor="text1"/>
          <w:sz w:val="28"/>
          <w:szCs w:val="28"/>
          <w:lang w:val="en-US"/>
        </w:rPr>
        <w:t xml:space="preserve"> trực thuộc Bộ Nông nghiệp và Môi trường</w:t>
      </w:r>
      <w:r w:rsidR="000E04D8" w:rsidRPr="00F96E07">
        <w:rPr>
          <w:color w:val="000000" w:themeColor="text1"/>
          <w:sz w:val="28"/>
          <w:szCs w:val="28"/>
        </w:rPr>
        <w:t xml:space="preserve">; </w:t>
      </w:r>
    </w:p>
    <w:p w:rsidR="000E04D8" w:rsidRPr="00532271" w:rsidRDefault="00FE1F19" w:rsidP="00F96E07">
      <w:pPr>
        <w:spacing w:line="288" w:lineRule="auto"/>
        <w:ind w:firstLine="720"/>
        <w:jc w:val="both"/>
        <w:rPr>
          <w:color w:val="000000" w:themeColor="text1"/>
          <w:spacing w:val="-4"/>
          <w:sz w:val="28"/>
          <w:szCs w:val="28"/>
        </w:rPr>
      </w:pPr>
      <w:r>
        <w:rPr>
          <w:color w:val="000000" w:themeColor="text1"/>
          <w:sz w:val="28"/>
          <w:szCs w:val="28"/>
          <w:lang w:val="en-US"/>
        </w:rPr>
        <w:t>h</w:t>
      </w:r>
      <w:r w:rsidR="000E04D8" w:rsidRPr="00F96E07">
        <w:rPr>
          <w:color w:val="000000" w:themeColor="text1"/>
          <w:sz w:val="28"/>
          <w:szCs w:val="28"/>
        </w:rPr>
        <w:t xml:space="preserve">) Quyết định số 2439/QĐ-BNNMT ngày 30/6/2026 của Bộ trưởng Bộ Nông nghiệp và Môi trường Quy định chức năng, nhiệm vụ, quyền hạn và cơ cấu </w:t>
      </w:r>
      <w:r w:rsidR="000E04D8" w:rsidRPr="00532271">
        <w:rPr>
          <w:color w:val="000000" w:themeColor="text1"/>
          <w:spacing w:val="-4"/>
          <w:sz w:val="28"/>
          <w:szCs w:val="28"/>
        </w:rPr>
        <w:t xml:space="preserve">tổ chức của Đài Khí tượng Thủy văn Nam Bộ trực thuộc Cục Khí tượng Thủy văn. </w:t>
      </w:r>
    </w:p>
    <w:p w:rsidR="000E04D8" w:rsidRPr="00F96E07" w:rsidRDefault="000E04D8" w:rsidP="00F96E07">
      <w:pPr>
        <w:spacing w:line="288" w:lineRule="auto"/>
        <w:ind w:firstLine="720"/>
        <w:jc w:val="both"/>
        <w:rPr>
          <w:b/>
          <w:color w:val="000000" w:themeColor="text1"/>
          <w:sz w:val="28"/>
          <w:szCs w:val="28"/>
        </w:rPr>
      </w:pPr>
      <w:r w:rsidRPr="00F96E07">
        <w:rPr>
          <w:b/>
          <w:color w:val="000000" w:themeColor="text1"/>
          <w:sz w:val="28"/>
          <w:szCs w:val="28"/>
        </w:rPr>
        <w:t xml:space="preserve">2. Phần kiến thức chuyên môn và nghiệp vụ </w:t>
      </w:r>
    </w:p>
    <w:p w:rsidR="00122E2E" w:rsidRPr="00F96E07" w:rsidRDefault="000E04D8" w:rsidP="00122E2E">
      <w:pPr>
        <w:spacing w:line="288" w:lineRule="auto"/>
        <w:ind w:firstLine="720"/>
        <w:jc w:val="both"/>
        <w:rPr>
          <w:b/>
          <w:i/>
          <w:color w:val="000000" w:themeColor="text1"/>
          <w:sz w:val="28"/>
          <w:szCs w:val="28"/>
          <w:lang w:val="en-US"/>
        </w:rPr>
      </w:pPr>
      <w:r w:rsidRPr="00F96E07">
        <w:rPr>
          <w:b/>
          <w:i/>
          <w:color w:val="000000" w:themeColor="text1"/>
          <w:sz w:val="28"/>
          <w:szCs w:val="28"/>
        </w:rPr>
        <w:t>2.</w:t>
      </w:r>
      <w:r w:rsidR="00D24779" w:rsidRPr="00F96E07">
        <w:rPr>
          <w:b/>
          <w:i/>
          <w:color w:val="000000" w:themeColor="text1"/>
          <w:sz w:val="28"/>
          <w:szCs w:val="28"/>
          <w:lang w:val="en-US"/>
        </w:rPr>
        <w:t>1</w:t>
      </w:r>
      <w:r w:rsidRPr="00F96E07">
        <w:rPr>
          <w:b/>
          <w:i/>
          <w:color w:val="000000" w:themeColor="text1"/>
          <w:sz w:val="28"/>
          <w:szCs w:val="28"/>
        </w:rPr>
        <w:t xml:space="preserve">. </w:t>
      </w:r>
      <w:r w:rsidR="00122E2E" w:rsidRPr="00F96E07">
        <w:rPr>
          <w:b/>
          <w:i/>
          <w:color w:val="000000" w:themeColor="text1"/>
          <w:sz w:val="28"/>
          <w:szCs w:val="28"/>
          <w:lang w:val="en-US"/>
        </w:rPr>
        <w:t>Vị trí chuyên viên</w:t>
      </w:r>
    </w:p>
    <w:p w:rsidR="00122E2E" w:rsidRPr="00F96E07" w:rsidRDefault="00532271" w:rsidP="00122E2E">
      <w:pPr>
        <w:spacing w:line="288" w:lineRule="auto"/>
        <w:ind w:firstLine="720"/>
        <w:jc w:val="both"/>
        <w:rPr>
          <w:color w:val="000000" w:themeColor="text1"/>
          <w:spacing w:val="-4"/>
          <w:sz w:val="28"/>
          <w:szCs w:val="28"/>
          <w:shd w:val="clear" w:color="auto" w:fill="FFFFFF"/>
          <w:lang w:val="en-US"/>
        </w:rPr>
      </w:pPr>
      <w:r>
        <w:rPr>
          <w:iCs/>
          <w:color w:val="000000" w:themeColor="text1"/>
          <w:spacing w:val="-4"/>
          <w:sz w:val="28"/>
          <w:szCs w:val="28"/>
          <w:lang w:val="en-SG"/>
        </w:rPr>
        <w:t>a</w:t>
      </w:r>
      <w:r w:rsidR="00122E2E">
        <w:rPr>
          <w:iCs/>
          <w:color w:val="000000" w:themeColor="text1"/>
          <w:spacing w:val="-4"/>
          <w:sz w:val="28"/>
          <w:szCs w:val="28"/>
          <w:lang w:val="en-SG"/>
        </w:rPr>
        <w:t xml:space="preserve">) </w:t>
      </w:r>
      <w:r w:rsidR="00122E2E" w:rsidRPr="00F96E07">
        <w:rPr>
          <w:iCs/>
          <w:color w:val="000000" w:themeColor="text1"/>
          <w:spacing w:val="-4"/>
          <w:sz w:val="28"/>
          <w:szCs w:val="28"/>
        </w:rPr>
        <w:t xml:space="preserve">Luật Bảo hiểm xã hội </w:t>
      </w:r>
      <w:r w:rsidR="00122E2E" w:rsidRPr="00F96E07">
        <w:rPr>
          <w:color w:val="000000" w:themeColor="text1"/>
          <w:spacing w:val="-4"/>
          <w:sz w:val="28"/>
          <w:szCs w:val="28"/>
          <w:shd w:val="clear" w:color="auto" w:fill="FFFFFF"/>
        </w:rPr>
        <w:t>số 41/2024/QH15 ngày 29 tháng 6 năm 2024</w:t>
      </w:r>
      <w:r w:rsidR="00122E2E" w:rsidRPr="00F96E07">
        <w:rPr>
          <w:color w:val="000000" w:themeColor="text1"/>
          <w:spacing w:val="-4"/>
          <w:sz w:val="28"/>
          <w:szCs w:val="28"/>
          <w:shd w:val="clear" w:color="auto" w:fill="FFFFFF"/>
          <w:lang w:val="en-US"/>
        </w:rPr>
        <w:t>.</w:t>
      </w:r>
    </w:p>
    <w:p w:rsidR="00122E2E" w:rsidRDefault="00532271" w:rsidP="00122E2E">
      <w:pPr>
        <w:spacing w:line="288" w:lineRule="auto"/>
        <w:ind w:firstLine="720"/>
        <w:jc w:val="both"/>
        <w:rPr>
          <w:color w:val="000000" w:themeColor="text1"/>
          <w:sz w:val="28"/>
          <w:szCs w:val="28"/>
          <w:lang w:val="en-US"/>
        </w:rPr>
      </w:pPr>
      <w:r>
        <w:rPr>
          <w:color w:val="000000" w:themeColor="text1"/>
          <w:sz w:val="28"/>
          <w:szCs w:val="28"/>
          <w:lang w:val="en-US"/>
        </w:rPr>
        <w:t>b</w:t>
      </w:r>
      <w:r w:rsidR="00122E2E">
        <w:rPr>
          <w:color w:val="000000" w:themeColor="text1"/>
          <w:sz w:val="28"/>
          <w:szCs w:val="28"/>
          <w:lang w:val="en-US"/>
        </w:rPr>
        <w:t xml:space="preserve">) </w:t>
      </w:r>
      <w:r w:rsidR="00122E2E" w:rsidRPr="00DB50AA">
        <w:rPr>
          <w:color w:val="000000" w:themeColor="text1"/>
          <w:sz w:val="28"/>
          <w:szCs w:val="28"/>
          <w:lang w:val="en-US"/>
        </w:rPr>
        <w:t>Nghị định số 01/2013/NĐ-CP ngày 03/01/2013 của Chính phủ quy định chi tiết thi hành một số điều của Luật Lưu trữ</w:t>
      </w:r>
      <w:r w:rsidR="00122E2E">
        <w:rPr>
          <w:color w:val="000000" w:themeColor="text1"/>
          <w:sz w:val="28"/>
          <w:szCs w:val="28"/>
          <w:lang w:val="en-US"/>
        </w:rPr>
        <w:t>;</w:t>
      </w:r>
    </w:p>
    <w:p w:rsidR="00122E2E" w:rsidRDefault="00532271" w:rsidP="00122E2E">
      <w:pPr>
        <w:spacing w:line="288" w:lineRule="auto"/>
        <w:ind w:firstLine="720"/>
        <w:jc w:val="both"/>
        <w:rPr>
          <w:color w:val="000000" w:themeColor="text1"/>
          <w:sz w:val="28"/>
          <w:szCs w:val="28"/>
          <w:lang w:val="en-US"/>
        </w:rPr>
      </w:pPr>
      <w:r>
        <w:rPr>
          <w:color w:val="000000" w:themeColor="text1"/>
          <w:sz w:val="28"/>
          <w:szCs w:val="28"/>
          <w:lang w:val="en-US"/>
        </w:rPr>
        <w:t>c</w:t>
      </w:r>
      <w:r w:rsidR="00122E2E">
        <w:rPr>
          <w:color w:val="000000" w:themeColor="text1"/>
          <w:sz w:val="28"/>
          <w:szCs w:val="28"/>
          <w:lang w:val="en-US"/>
        </w:rPr>
        <w:t>)</w:t>
      </w:r>
      <w:r w:rsidR="00122E2E" w:rsidRPr="00F96E07">
        <w:rPr>
          <w:color w:val="000000" w:themeColor="text1"/>
          <w:sz w:val="28"/>
          <w:szCs w:val="28"/>
          <w:lang w:val="en-US"/>
        </w:rPr>
        <w:t xml:space="preserve"> Nghị định số </w:t>
      </w:r>
      <w:r w:rsidR="00122E2E" w:rsidRPr="00F96E07">
        <w:rPr>
          <w:color w:val="000000" w:themeColor="text1"/>
          <w:sz w:val="28"/>
          <w:szCs w:val="28"/>
        </w:rPr>
        <w:t>30/2020/NĐ-CP</w:t>
      </w:r>
      <w:r w:rsidR="00122E2E" w:rsidRPr="00F96E07">
        <w:rPr>
          <w:color w:val="000000" w:themeColor="text1"/>
          <w:sz w:val="28"/>
          <w:szCs w:val="28"/>
          <w:lang w:val="en-US"/>
        </w:rPr>
        <w:t xml:space="preserve">, ngày </w:t>
      </w:r>
      <w:r w:rsidR="00122E2E" w:rsidRPr="00F96E07">
        <w:rPr>
          <w:color w:val="000000" w:themeColor="text1"/>
          <w:sz w:val="28"/>
          <w:szCs w:val="28"/>
        </w:rPr>
        <w:t>05/3</w:t>
      </w:r>
      <w:r w:rsidR="00122E2E" w:rsidRPr="00F96E07">
        <w:rPr>
          <w:color w:val="000000" w:themeColor="text1"/>
          <w:sz w:val="28"/>
          <w:szCs w:val="28"/>
          <w:lang w:val="en-US"/>
        </w:rPr>
        <w:t>/</w:t>
      </w:r>
      <w:r w:rsidR="00122E2E" w:rsidRPr="00F96E07">
        <w:rPr>
          <w:color w:val="000000" w:themeColor="text1"/>
          <w:sz w:val="28"/>
          <w:szCs w:val="28"/>
        </w:rPr>
        <w:t>2020</w:t>
      </w:r>
      <w:r w:rsidR="00122E2E" w:rsidRPr="00F96E07">
        <w:rPr>
          <w:color w:val="000000" w:themeColor="text1"/>
          <w:sz w:val="28"/>
          <w:szCs w:val="28"/>
          <w:lang w:val="en-US"/>
        </w:rPr>
        <w:t xml:space="preserve"> của Chính phủ v</w:t>
      </w:r>
      <w:r w:rsidR="00122E2E" w:rsidRPr="00F96E07">
        <w:rPr>
          <w:color w:val="000000" w:themeColor="text1"/>
          <w:sz w:val="28"/>
          <w:szCs w:val="28"/>
        </w:rPr>
        <w:t xml:space="preserve">ề </w:t>
      </w:r>
      <w:r w:rsidR="00122E2E" w:rsidRPr="00F96E07">
        <w:rPr>
          <w:color w:val="000000" w:themeColor="text1"/>
          <w:sz w:val="28"/>
          <w:szCs w:val="28"/>
          <w:lang w:val="en-US"/>
        </w:rPr>
        <w:t>C</w:t>
      </w:r>
      <w:r w:rsidR="00122E2E" w:rsidRPr="00F96E07">
        <w:rPr>
          <w:color w:val="000000" w:themeColor="text1"/>
          <w:sz w:val="28"/>
          <w:szCs w:val="28"/>
        </w:rPr>
        <w:t xml:space="preserve">ông tác </w:t>
      </w:r>
      <w:r w:rsidR="00122E2E" w:rsidRPr="00F96E07">
        <w:rPr>
          <w:color w:val="000000" w:themeColor="text1"/>
          <w:sz w:val="28"/>
          <w:szCs w:val="28"/>
          <w:lang w:val="en-US"/>
        </w:rPr>
        <w:t>V</w:t>
      </w:r>
      <w:r w:rsidR="00122E2E" w:rsidRPr="00F96E07">
        <w:rPr>
          <w:color w:val="000000" w:themeColor="text1"/>
          <w:sz w:val="28"/>
          <w:szCs w:val="28"/>
        </w:rPr>
        <w:t>ăn thư</w:t>
      </w:r>
      <w:r w:rsidR="00122E2E">
        <w:rPr>
          <w:color w:val="000000" w:themeColor="text1"/>
          <w:sz w:val="28"/>
          <w:szCs w:val="28"/>
          <w:lang w:val="en-US"/>
        </w:rPr>
        <w:t>;</w:t>
      </w:r>
    </w:p>
    <w:p w:rsidR="00122E2E" w:rsidRPr="006A669D" w:rsidRDefault="00532271" w:rsidP="00122E2E">
      <w:pPr>
        <w:spacing w:line="288" w:lineRule="auto"/>
        <w:ind w:firstLine="720"/>
        <w:jc w:val="both"/>
        <w:rPr>
          <w:color w:val="000000" w:themeColor="text1"/>
          <w:sz w:val="28"/>
          <w:szCs w:val="28"/>
          <w:lang w:val="en-US"/>
        </w:rPr>
      </w:pPr>
      <w:r>
        <w:rPr>
          <w:color w:val="000000" w:themeColor="text1"/>
          <w:sz w:val="28"/>
          <w:szCs w:val="28"/>
          <w:lang w:val="en-US"/>
        </w:rPr>
        <w:lastRenderedPageBreak/>
        <w:t>d</w:t>
      </w:r>
      <w:r w:rsidR="00122E2E" w:rsidRPr="006A669D">
        <w:rPr>
          <w:color w:val="000000" w:themeColor="text1"/>
          <w:sz w:val="28"/>
          <w:szCs w:val="28"/>
          <w:lang w:val="en-US"/>
        </w:rPr>
        <w:t>) Nghị định số 90/2020/NĐ-CP ngày 13/8/2020 của Chính phủ về đánh giá, xếp loại chất lượ</w:t>
      </w:r>
      <w:r w:rsidR="006A669D">
        <w:rPr>
          <w:color w:val="000000" w:themeColor="text1"/>
          <w:sz w:val="28"/>
          <w:szCs w:val="28"/>
          <w:lang w:val="en-US"/>
        </w:rPr>
        <w:t>ng cán bộ, công chức, viên chức.</w:t>
      </w:r>
    </w:p>
    <w:p w:rsidR="00122E2E" w:rsidRPr="00F96E07" w:rsidRDefault="00122E2E" w:rsidP="00122E2E">
      <w:pPr>
        <w:spacing w:line="288" w:lineRule="auto"/>
        <w:ind w:firstLine="720"/>
        <w:jc w:val="both"/>
        <w:rPr>
          <w:b/>
          <w:i/>
          <w:color w:val="000000" w:themeColor="text1"/>
          <w:sz w:val="28"/>
          <w:szCs w:val="28"/>
          <w:lang w:val="en-US"/>
        </w:rPr>
      </w:pPr>
      <w:r>
        <w:rPr>
          <w:b/>
          <w:i/>
          <w:color w:val="000000" w:themeColor="text1"/>
          <w:sz w:val="28"/>
          <w:szCs w:val="28"/>
          <w:lang w:val="en-US"/>
        </w:rPr>
        <w:t xml:space="preserve">2.2. </w:t>
      </w:r>
      <w:r w:rsidRPr="00F96E07">
        <w:rPr>
          <w:b/>
          <w:i/>
          <w:color w:val="000000" w:themeColor="text1"/>
          <w:sz w:val="28"/>
          <w:szCs w:val="28"/>
          <w:lang w:val="en-US"/>
        </w:rPr>
        <w:t>Vị trí Kế toán viên</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 xml:space="preserve">a) Luật số 67/2025/QH15 ngày 14 tháng 6 năm 2025 của Quốc hội khóa 15 ban hành Luật thuế thu nhập doanh nghiệp; </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 xml:space="preserve">b) Luật Ngân sách nhà nước số 89/2025/QH15 ngày 25/6/2025 và các thông tư, nghị định có liên quan; </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 xml:space="preserve">c) Luật Kế toán số 88/2015/QH13 ngày 20/11/2015, Nghị định 174/2016/NĐ-CP hướng dẫn luật kế toán; </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 xml:space="preserve">d) Thông tư 24/2024/TT_BTC hướng dẫn Chế độ kế toán hành chính, sự nghiệp do Bộ trưởng Bộ Tài chính ban hành (có hiệu lực kể từ ngày 01/01/2025 và áp dụng từ năm tài chính 2025) </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 xml:space="preserve">đ) Nghị định số 60/2021/NĐ-CP ngày 21 tháng 6 năm 2021 của Chính phủ quy định cơ chế tự chủ tài chính của đơn sự nghiệp công; </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 xml:space="preserve">e) Thông tư số 56/2022/TT-BTC ngày 25 tháng 11 năm 2025 của Bộ trưởng Bộ Tài chính về việc hướng dẫn cơ chế tự chủ tài chính của đơn vị sự nghiệp công lập; xử lý tài sản, tài chính khi tổ chức lại, giải thế đơn vị sự nghiệp công lập; </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f) Thông tư số 20/2026/TT-BTC ngày 12 tháng 3 năm 2026 của Bộ Tài chính hướng dẫn thi hành Nghị định số 218/2013/NĐ-CP ngày 26 tháng 12 năm 2013 của Chính phủ quy định và hướng dẫn thi hành Luật thuế thu nhập Doanh nghiệp.</w:t>
      </w:r>
    </w:p>
    <w:p w:rsidR="00122E2E" w:rsidRPr="00F96E07" w:rsidRDefault="00122E2E" w:rsidP="00122E2E">
      <w:pPr>
        <w:spacing w:line="288" w:lineRule="auto"/>
        <w:ind w:firstLine="720"/>
        <w:jc w:val="both"/>
        <w:rPr>
          <w:b/>
          <w:i/>
          <w:color w:val="000000" w:themeColor="text1"/>
          <w:sz w:val="28"/>
          <w:szCs w:val="28"/>
          <w:lang w:val="en-US"/>
        </w:rPr>
      </w:pPr>
      <w:r>
        <w:rPr>
          <w:b/>
          <w:i/>
          <w:color w:val="000000" w:themeColor="text1"/>
          <w:sz w:val="28"/>
          <w:szCs w:val="28"/>
          <w:lang w:val="en-US"/>
        </w:rPr>
        <w:t xml:space="preserve">2.3. </w:t>
      </w:r>
      <w:r w:rsidRPr="00F96E07">
        <w:rPr>
          <w:b/>
          <w:i/>
          <w:color w:val="000000" w:themeColor="text1"/>
          <w:sz w:val="28"/>
          <w:szCs w:val="28"/>
          <w:lang w:val="en-US"/>
        </w:rPr>
        <w:t>Vị trí kỹ sư Hạng III</w:t>
      </w:r>
    </w:p>
    <w:p w:rsidR="00122E2E" w:rsidRPr="00F96E07" w:rsidRDefault="00122E2E" w:rsidP="00122E2E">
      <w:pPr>
        <w:spacing w:line="288" w:lineRule="auto"/>
        <w:ind w:firstLine="720"/>
        <w:jc w:val="both"/>
        <w:rPr>
          <w:bCs/>
          <w:iCs/>
          <w:color w:val="000000" w:themeColor="text1"/>
          <w:sz w:val="28"/>
          <w:szCs w:val="28"/>
          <w:lang w:val="vi-VN"/>
        </w:rPr>
      </w:pPr>
      <w:r w:rsidRPr="00F96E07">
        <w:rPr>
          <w:bCs/>
          <w:iCs/>
          <w:color w:val="000000" w:themeColor="text1"/>
          <w:sz w:val="28"/>
          <w:szCs w:val="28"/>
        </w:rPr>
        <w:t xml:space="preserve">a) </w:t>
      </w:r>
      <w:r w:rsidRPr="00F96E07">
        <w:rPr>
          <w:bCs/>
          <w:iCs/>
          <w:color w:val="000000" w:themeColor="text1"/>
          <w:sz w:val="28"/>
          <w:szCs w:val="28"/>
          <w:lang w:val="vi-VN"/>
        </w:rPr>
        <w:t>Luật Công nghệ thông tin số 67/2006/QH11: Cụ thể các chương về ứng dụng CNTT và phát triển công nghiệp CNTT.</w:t>
      </w:r>
    </w:p>
    <w:p w:rsidR="00122E2E" w:rsidRPr="00F96E07" w:rsidRDefault="00122E2E" w:rsidP="00122E2E">
      <w:pPr>
        <w:spacing w:line="288" w:lineRule="auto"/>
        <w:ind w:firstLine="720"/>
        <w:jc w:val="both"/>
        <w:rPr>
          <w:bCs/>
          <w:iCs/>
          <w:color w:val="000000" w:themeColor="text1"/>
          <w:sz w:val="28"/>
          <w:szCs w:val="28"/>
          <w:lang w:val="en-US"/>
        </w:rPr>
      </w:pPr>
      <w:r w:rsidRPr="00F96E07">
        <w:rPr>
          <w:bCs/>
          <w:iCs/>
          <w:color w:val="000000" w:themeColor="text1"/>
          <w:sz w:val="28"/>
          <w:szCs w:val="28"/>
          <w:lang w:val="vi-VN"/>
        </w:rPr>
        <w:t>b) Luật An toàn thông tin mạng số 86/2015/QH13: Đặc biệt lưu ý các chương về bảo vệ thông tin cá nhân và hệ thống thông tin.</w:t>
      </w:r>
    </w:p>
    <w:p w:rsidR="00122E2E" w:rsidRPr="00F96E07" w:rsidRDefault="00122E2E" w:rsidP="00122E2E">
      <w:pPr>
        <w:spacing w:line="288" w:lineRule="auto"/>
        <w:ind w:firstLine="720"/>
        <w:jc w:val="both"/>
        <w:rPr>
          <w:iCs/>
          <w:color w:val="000000" w:themeColor="text1"/>
          <w:sz w:val="28"/>
          <w:szCs w:val="28"/>
          <w:lang w:val="en-US"/>
        </w:rPr>
      </w:pPr>
      <w:r w:rsidRPr="00F96E07">
        <w:rPr>
          <w:iCs/>
          <w:color w:val="000000" w:themeColor="text1"/>
          <w:sz w:val="28"/>
          <w:szCs w:val="28"/>
          <w:lang w:val="en-US"/>
        </w:rPr>
        <w:t xml:space="preserve">c) </w:t>
      </w:r>
      <w:r w:rsidRPr="00F96E07">
        <w:rPr>
          <w:iCs/>
          <w:color w:val="000000" w:themeColor="text1"/>
          <w:sz w:val="28"/>
          <w:szCs w:val="28"/>
          <w:lang w:val="vi-VN"/>
        </w:rPr>
        <w:t>Nghị quyết 57-NQ/TW về đột phá phát triển khoa học, công nghệ, đổi mới sáng tạo và chuyển đổi số quốc gia</w:t>
      </w:r>
      <w:r w:rsidRPr="00F96E07">
        <w:rPr>
          <w:iCs/>
          <w:color w:val="000000" w:themeColor="text1"/>
          <w:sz w:val="28"/>
          <w:szCs w:val="28"/>
          <w:lang w:val="en-US"/>
        </w:rPr>
        <w:t>.</w:t>
      </w:r>
    </w:p>
    <w:p w:rsidR="00122E2E" w:rsidRPr="00F96E07" w:rsidRDefault="00122E2E" w:rsidP="00122E2E">
      <w:pPr>
        <w:spacing w:line="288" w:lineRule="auto"/>
        <w:ind w:firstLine="720"/>
        <w:jc w:val="both"/>
        <w:rPr>
          <w:iCs/>
          <w:color w:val="000000" w:themeColor="text1"/>
          <w:sz w:val="28"/>
          <w:szCs w:val="28"/>
          <w:lang w:val="vi-VN"/>
        </w:rPr>
      </w:pPr>
      <w:r w:rsidRPr="00F96E07">
        <w:rPr>
          <w:bCs/>
          <w:iCs/>
          <w:color w:val="000000" w:themeColor="text1"/>
          <w:sz w:val="28"/>
          <w:szCs w:val="28"/>
          <w:lang w:val="vi-VN"/>
        </w:rPr>
        <w:t xml:space="preserve">d) Quyết định số 4742/QĐ-BNNMT ngày 11/11/2025 về việc </w:t>
      </w:r>
      <w:r w:rsidRPr="00F96E07">
        <w:rPr>
          <w:iCs/>
          <w:color w:val="000000" w:themeColor="text1"/>
          <w:sz w:val="28"/>
          <w:szCs w:val="28"/>
          <w:lang w:val="vi-VN"/>
        </w:rPr>
        <w:t>Ban hành Chiến lược chuyển đổi số ngành nông nghiệp và môi trường đến năm 2030, định hướng đến năm 2035.</w:t>
      </w:r>
    </w:p>
    <w:p w:rsidR="00122E2E" w:rsidRPr="00F96E07" w:rsidRDefault="00122E2E" w:rsidP="00122E2E">
      <w:pPr>
        <w:spacing w:line="288" w:lineRule="auto"/>
        <w:ind w:firstLine="720"/>
        <w:jc w:val="both"/>
        <w:rPr>
          <w:bCs/>
          <w:iCs/>
          <w:color w:val="000000" w:themeColor="text1"/>
          <w:sz w:val="28"/>
          <w:szCs w:val="28"/>
          <w:lang w:val="en-US"/>
        </w:rPr>
      </w:pPr>
      <w:r w:rsidRPr="00F96E07">
        <w:rPr>
          <w:iCs/>
          <w:color w:val="000000" w:themeColor="text1"/>
          <w:sz w:val="28"/>
          <w:szCs w:val="28"/>
          <w:lang w:val="vi-VN"/>
        </w:rPr>
        <w:t>e)</w:t>
      </w:r>
      <w:r w:rsidRPr="00F96E07">
        <w:rPr>
          <w:bCs/>
          <w:iCs/>
          <w:color w:val="000000" w:themeColor="text1"/>
          <w:sz w:val="28"/>
          <w:szCs w:val="28"/>
          <w:lang w:val="vi-VN"/>
        </w:rPr>
        <w:t xml:space="preserve"> Quyết định số 1805/QĐ-BNNMT ngày 19/05/2026 về việc Ban hành Khung kiến trúc dữ liệu, Khung quản trị, quản lý dữ liệu và Từ điển dữ liệu nông nghiệp và môi trường (Phiên bản 1.0).</w:t>
      </w:r>
    </w:p>
    <w:p w:rsidR="00122E2E" w:rsidRPr="00F96E07" w:rsidRDefault="00122E2E" w:rsidP="00122E2E">
      <w:pPr>
        <w:spacing w:line="288" w:lineRule="auto"/>
        <w:ind w:firstLine="720"/>
        <w:jc w:val="both"/>
        <w:rPr>
          <w:iCs/>
          <w:color w:val="000000" w:themeColor="text1"/>
          <w:sz w:val="28"/>
          <w:szCs w:val="28"/>
          <w:lang w:val="en-US"/>
        </w:rPr>
      </w:pPr>
      <w:r w:rsidRPr="00F96E07">
        <w:rPr>
          <w:bCs/>
          <w:iCs/>
          <w:color w:val="000000" w:themeColor="text1"/>
          <w:sz w:val="28"/>
          <w:szCs w:val="28"/>
          <w:lang w:val="en-US"/>
        </w:rPr>
        <w:t>f) Quyết định số 206/QĐ-KTTV ngày 16/05/2026</w:t>
      </w:r>
      <w:r w:rsidRPr="00F96E07">
        <w:rPr>
          <w:bCs/>
          <w:iCs/>
          <w:color w:val="000000" w:themeColor="text1"/>
          <w:sz w:val="28"/>
          <w:szCs w:val="28"/>
          <w:lang w:val="vi-VN"/>
        </w:rPr>
        <w:t xml:space="preserve"> </w:t>
      </w:r>
      <w:r w:rsidRPr="00F96E07">
        <w:rPr>
          <w:iCs/>
          <w:color w:val="000000" w:themeColor="text1"/>
          <w:sz w:val="28"/>
          <w:szCs w:val="28"/>
          <w:lang w:val="vi-VN"/>
        </w:rPr>
        <w:t xml:space="preserve">Về việc ban hành Kế hoạch của Cục Khí tượng Thủy văn thực hiện Quyết định số 503/QĐ-BNNMT ngày 27/3/2025 của Bộ Nông nghiệp và Môi trường về việc ban hành Kế hoạch </w:t>
      </w:r>
      <w:r w:rsidRPr="00F96E07">
        <w:rPr>
          <w:iCs/>
          <w:color w:val="000000" w:themeColor="text1"/>
          <w:sz w:val="28"/>
          <w:szCs w:val="28"/>
          <w:lang w:val="vi-VN"/>
        </w:rPr>
        <w:lastRenderedPageBreak/>
        <w:t>của Bộ Nông nghiệp và Môi trường thực hiện Nghị quyết số 57-NQ/TW, Nghị quyết số 193/2025/QH15 và Nghị quyết số 03/NQ-CP</w:t>
      </w:r>
      <w:r w:rsidRPr="00F96E07">
        <w:rPr>
          <w:iCs/>
          <w:color w:val="000000" w:themeColor="text1"/>
          <w:sz w:val="28"/>
          <w:szCs w:val="28"/>
          <w:lang w:val="en-US"/>
        </w:rPr>
        <w:t>.</w:t>
      </w:r>
    </w:p>
    <w:p w:rsidR="006A669D" w:rsidRDefault="00122E2E" w:rsidP="00122E2E">
      <w:pPr>
        <w:spacing w:line="288" w:lineRule="auto"/>
        <w:ind w:firstLine="720"/>
        <w:jc w:val="both"/>
        <w:rPr>
          <w:bCs/>
          <w:iCs/>
          <w:color w:val="000000" w:themeColor="text1"/>
          <w:sz w:val="28"/>
          <w:szCs w:val="28"/>
          <w:lang w:val="vi-VN"/>
        </w:rPr>
      </w:pPr>
      <w:r w:rsidRPr="00F96E07">
        <w:rPr>
          <w:bCs/>
          <w:iCs/>
          <w:color w:val="000000" w:themeColor="text1"/>
          <w:sz w:val="28"/>
          <w:szCs w:val="28"/>
          <w:lang w:val="vi-VN"/>
        </w:rPr>
        <w:t>g)</w:t>
      </w:r>
      <w:r w:rsidRPr="00F96E07">
        <w:rPr>
          <w:bCs/>
          <w:color w:val="000000" w:themeColor="text1"/>
          <w:sz w:val="28"/>
          <w:szCs w:val="28"/>
          <w:lang w:val="vi-VN" w:eastAsia="vi-VN"/>
        </w:rPr>
        <w:t xml:space="preserve"> </w:t>
      </w:r>
      <w:r w:rsidRPr="00F96E07">
        <w:rPr>
          <w:bCs/>
          <w:iCs/>
          <w:color w:val="000000" w:themeColor="text1"/>
          <w:sz w:val="28"/>
          <w:szCs w:val="28"/>
          <w:lang w:val="vi-VN"/>
        </w:rPr>
        <w:t>Chuyên môn nghiệp vụ</w:t>
      </w:r>
    </w:p>
    <w:p w:rsidR="00122E2E" w:rsidRPr="00F96E07" w:rsidRDefault="00122E2E" w:rsidP="006A669D">
      <w:pPr>
        <w:spacing w:line="288" w:lineRule="auto"/>
        <w:ind w:firstLine="720"/>
        <w:jc w:val="both"/>
        <w:rPr>
          <w:bCs/>
          <w:iCs/>
          <w:color w:val="000000" w:themeColor="text1"/>
          <w:sz w:val="28"/>
          <w:szCs w:val="28"/>
          <w:lang w:val="en-US"/>
        </w:rPr>
      </w:pPr>
      <w:r w:rsidRPr="00F96E07">
        <w:rPr>
          <w:bCs/>
          <w:iCs/>
          <w:color w:val="000000" w:themeColor="text1"/>
          <w:sz w:val="28"/>
          <w:szCs w:val="28"/>
          <w:lang w:val="en-US"/>
        </w:rPr>
        <w:t xml:space="preserve">g.1) Về </w:t>
      </w:r>
      <w:r w:rsidRPr="00F96E07">
        <w:rPr>
          <w:bCs/>
          <w:iCs/>
          <w:color w:val="000000" w:themeColor="text1"/>
          <w:sz w:val="28"/>
          <w:szCs w:val="28"/>
          <w:lang w:val="vi-VN"/>
        </w:rPr>
        <w:t>C</w:t>
      </w:r>
      <w:r w:rsidRPr="00F96E07">
        <w:rPr>
          <w:bCs/>
          <w:iCs/>
          <w:color w:val="000000" w:themeColor="text1"/>
          <w:sz w:val="28"/>
          <w:szCs w:val="28"/>
          <w:lang w:val="en-US"/>
        </w:rPr>
        <w:t>ông nghệ thông tin</w:t>
      </w:r>
      <w:r w:rsidRPr="00F96E07">
        <w:rPr>
          <w:bCs/>
          <w:iCs/>
          <w:color w:val="000000" w:themeColor="text1"/>
          <w:sz w:val="28"/>
          <w:szCs w:val="28"/>
          <w:lang w:val="vi-VN"/>
        </w:rPr>
        <w:t>:</w:t>
      </w:r>
      <w:r w:rsidR="006A669D">
        <w:rPr>
          <w:bCs/>
          <w:iCs/>
          <w:color w:val="000000" w:themeColor="text1"/>
          <w:sz w:val="28"/>
          <w:szCs w:val="28"/>
          <w:lang w:val="en-US"/>
        </w:rPr>
        <w:t xml:space="preserve"> </w:t>
      </w:r>
      <w:r w:rsidRPr="00F96E07">
        <w:rPr>
          <w:bCs/>
          <w:iCs/>
          <w:color w:val="000000" w:themeColor="text1"/>
          <w:sz w:val="28"/>
          <w:szCs w:val="28"/>
          <w:lang w:val="vi-VN"/>
        </w:rPr>
        <w:t>Quản trị mạng &amp; An toàn thông tin</w:t>
      </w:r>
      <w:r w:rsidR="006A669D">
        <w:rPr>
          <w:bCs/>
          <w:iCs/>
          <w:color w:val="000000" w:themeColor="text1"/>
          <w:sz w:val="28"/>
          <w:szCs w:val="28"/>
          <w:lang w:val="en-US"/>
        </w:rPr>
        <w:t xml:space="preserve">; </w:t>
      </w:r>
      <w:r w:rsidRPr="00F96E07">
        <w:rPr>
          <w:bCs/>
          <w:iCs/>
          <w:color w:val="000000" w:themeColor="text1"/>
          <w:sz w:val="28"/>
          <w:szCs w:val="28"/>
          <w:lang w:val="vi-VN"/>
        </w:rPr>
        <w:t>Cơ sở dữ liệu (Database)</w:t>
      </w:r>
      <w:r w:rsidR="006A669D">
        <w:rPr>
          <w:bCs/>
          <w:iCs/>
          <w:color w:val="000000" w:themeColor="text1"/>
          <w:sz w:val="28"/>
          <w:szCs w:val="28"/>
          <w:lang w:val="en-US"/>
        </w:rPr>
        <w:t xml:space="preserve">; </w:t>
      </w:r>
      <w:r w:rsidRPr="00F96E07">
        <w:rPr>
          <w:bCs/>
          <w:iCs/>
          <w:color w:val="000000" w:themeColor="text1"/>
          <w:sz w:val="28"/>
          <w:szCs w:val="28"/>
          <w:lang w:val="vi-VN"/>
        </w:rPr>
        <w:t>Quản trị hệ thống</w:t>
      </w:r>
      <w:r w:rsidR="006A669D">
        <w:rPr>
          <w:bCs/>
          <w:iCs/>
          <w:color w:val="000000" w:themeColor="text1"/>
          <w:sz w:val="28"/>
          <w:szCs w:val="28"/>
          <w:lang w:val="en-US"/>
        </w:rPr>
        <w:t>,</w:t>
      </w:r>
      <w:r w:rsidRPr="00F96E07">
        <w:rPr>
          <w:bCs/>
          <w:iCs/>
          <w:color w:val="000000" w:themeColor="text1"/>
          <w:sz w:val="28"/>
          <w:szCs w:val="28"/>
          <w:lang w:val="vi-VN"/>
        </w:rPr>
        <w:t xml:space="preserve"> Hệ điều hành máy chủ (Windows Server, Linux).</w:t>
      </w:r>
    </w:p>
    <w:p w:rsidR="00122E2E" w:rsidRPr="00F96E07" w:rsidRDefault="00122E2E" w:rsidP="006A669D">
      <w:pPr>
        <w:spacing w:line="288" w:lineRule="auto"/>
        <w:ind w:firstLine="720"/>
        <w:jc w:val="both"/>
        <w:rPr>
          <w:bCs/>
          <w:iCs/>
          <w:color w:val="000000" w:themeColor="text1"/>
          <w:sz w:val="28"/>
          <w:szCs w:val="28"/>
          <w:lang w:val="vi-VN"/>
        </w:rPr>
      </w:pPr>
      <w:r w:rsidRPr="006A669D">
        <w:rPr>
          <w:bCs/>
          <w:iCs/>
          <w:color w:val="000000" w:themeColor="text1"/>
          <w:sz w:val="28"/>
          <w:szCs w:val="28"/>
          <w:lang w:val="vi-VN"/>
        </w:rPr>
        <w:t xml:space="preserve">g.2) </w:t>
      </w:r>
      <w:r w:rsidR="006A669D" w:rsidRPr="006A669D">
        <w:rPr>
          <w:bCs/>
          <w:iCs/>
          <w:color w:val="000000" w:themeColor="text1"/>
          <w:sz w:val="28"/>
          <w:szCs w:val="28"/>
          <w:lang w:val="vi-VN"/>
        </w:rPr>
        <w:t>Điện tử viễn thông: Kiến thức cơ bản; mạng &amp; Truyền dữ liệu; Thông tin quang, thông tin di động (4G, 5G); Vi điều khiển, IoT, hệ thống nhúng, thiết bị đo lường điện tử.</w:t>
      </w:r>
    </w:p>
    <w:p w:rsidR="000E04D8" w:rsidRPr="00F96E07" w:rsidRDefault="00122E2E" w:rsidP="00F96E07">
      <w:pPr>
        <w:spacing w:line="288" w:lineRule="auto"/>
        <w:ind w:firstLine="720"/>
        <w:jc w:val="both"/>
        <w:rPr>
          <w:b/>
          <w:i/>
          <w:color w:val="000000" w:themeColor="text1"/>
          <w:sz w:val="28"/>
          <w:szCs w:val="28"/>
        </w:rPr>
      </w:pPr>
      <w:r>
        <w:rPr>
          <w:b/>
          <w:i/>
          <w:color w:val="000000" w:themeColor="text1"/>
          <w:sz w:val="28"/>
          <w:szCs w:val="28"/>
          <w:lang w:val="en-US"/>
        </w:rPr>
        <w:t xml:space="preserve">2.4. </w:t>
      </w:r>
      <w:r w:rsidR="000E04D8" w:rsidRPr="00F96E07">
        <w:rPr>
          <w:b/>
          <w:i/>
          <w:color w:val="000000" w:themeColor="text1"/>
          <w:sz w:val="28"/>
          <w:szCs w:val="28"/>
        </w:rPr>
        <w:t xml:space="preserve">Vị trí Dự báo viên KTTV hạng III </w:t>
      </w:r>
    </w:p>
    <w:p w:rsidR="000E04D8" w:rsidRPr="00F96E07" w:rsidRDefault="005F7EBD" w:rsidP="00F96E07">
      <w:pPr>
        <w:spacing w:line="288" w:lineRule="auto"/>
        <w:ind w:firstLine="720"/>
        <w:jc w:val="both"/>
        <w:rPr>
          <w:color w:val="000000" w:themeColor="text1"/>
          <w:sz w:val="28"/>
          <w:szCs w:val="28"/>
        </w:rPr>
      </w:pPr>
      <w:r w:rsidRPr="00F96E07">
        <w:rPr>
          <w:color w:val="000000" w:themeColor="text1"/>
          <w:sz w:val="28"/>
          <w:szCs w:val="28"/>
          <w:lang w:val="en-US"/>
        </w:rPr>
        <w:t>a</w:t>
      </w:r>
      <w:r w:rsidR="000E04D8" w:rsidRPr="00F96E07">
        <w:rPr>
          <w:color w:val="000000" w:themeColor="text1"/>
          <w:sz w:val="28"/>
          <w:szCs w:val="28"/>
        </w:rPr>
        <w:t>) Quyết định số 18/2021/QĐ-TTg ngày 22/4/2021 của Thủ tướng Chính phủ Quy định về dự báo, cảnh báo, truyền tin thiên tai và cấp độ rủi ro thiên tai.</w:t>
      </w:r>
    </w:p>
    <w:p w:rsidR="000E04D8" w:rsidRPr="00F96E07" w:rsidRDefault="005F7EBD" w:rsidP="00F96E07">
      <w:pPr>
        <w:spacing w:line="288" w:lineRule="auto"/>
        <w:ind w:firstLine="720"/>
        <w:jc w:val="both"/>
        <w:rPr>
          <w:color w:val="000000" w:themeColor="text1"/>
          <w:sz w:val="28"/>
          <w:szCs w:val="28"/>
        </w:rPr>
      </w:pPr>
      <w:r w:rsidRPr="00F96E07">
        <w:rPr>
          <w:color w:val="000000" w:themeColor="text1"/>
          <w:sz w:val="28"/>
          <w:szCs w:val="28"/>
          <w:lang w:val="en-US"/>
        </w:rPr>
        <w:t>b</w:t>
      </w:r>
      <w:r w:rsidR="000E04D8" w:rsidRPr="00F96E07">
        <w:rPr>
          <w:color w:val="000000" w:themeColor="text1"/>
          <w:sz w:val="28"/>
          <w:szCs w:val="28"/>
        </w:rPr>
        <w:t xml:space="preserve">) Thông tư số 08/2022/TT-TNMT ngày 05/7/2022 của Bộ trưởng Bộ Tài nguyên và Môi trường quy định về loại bản tin và thời hạn dự báo, cảnh báo KTTV. </w:t>
      </w:r>
    </w:p>
    <w:p w:rsidR="000E04D8" w:rsidRPr="00F96E07" w:rsidRDefault="004306C9" w:rsidP="00F96E07">
      <w:pPr>
        <w:spacing w:line="288" w:lineRule="auto"/>
        <w:ind w:firstLine="720"/>
        <w:jc w:val="both"/>
        <w:rPr>
          <w:color w:val="000000" w:themeColor="text1"/>
          <w:sz w:val="28"/>
          <w:szCs w:val="28"/>
        </w:rPr>
      </w:pPr>
      <w:r w:rsidRPr="00F96E07">
        <w:rPr>
          <w:color w:val="000000" w:themeColor="text1"/>
          <w:sz w:val="28"/>
          <w:szCs w:val="28"/>
          <w:lang w:val="en-US"/>
        </w:rPr>
        <w:t>c</w:t>
      </w:r>
      <w:r w:rsidR="000E04D8" w:rsidRPr="00F96E07">
        <w:rPr>
          <w:color w:val="000000" w:themeColor="text1"/>
          <w:sz w:val="28"/>
          <w:szCs w:val="28"/>
        </w:rPr>
        <w:t xml:space="preserve">) Thông tư số 27/2023/TT-BTNMT ngày 29/12/2023 của Bộ trưởng Bộ Tài nguyên và Môi trường Quy định về Quy trình kỹ thuật dự báo, cảnh báo KTTV trong điều kiện bình thường. </w:t>
      </w:r>
    </w:p>
    <w:p w:rsidR="000E04D8" w:rsidRPr="00F96E07" w:rsidRDefault="004306C9" w:rsidP="00F96E07">
      <w:pPr>
        <w:spacing w:line="288" w:lineRule="auto"/>
        <w:ind w:firstLine="720"/>
        <w:jc w:val="both"/>
        <w:rPr>
          <w:color w:val="000000" w:themeColor="text1"/>
          <w:sz w:val="28"/>
          <w:szCs w:val="28"/>
        </w:rPr>
      </w:pPr>
      <w:r w:rsidRPr="00F96E07">
        <w:rPr>
          <w:color w:val="000000" w:themeColor="text1"/>
          <w:sz w:val="28"/>
          <w:szCs w:val="28"/>
          <w:lang w:val="en-US"/>
        </w:rPr>
        <w:t>d</w:t>
      </w:r>
      <w:r w:rsidR="000E04D8" w:rsidRPr="00F96E07">
        <w:rPr>
          <w:color w:val="000000" w:themeColor="text1"/>
          <w:sz w:val="28"/>
          <w:szCs w:val="28"/>
        </w:rPr>
        <w:t xml:space="preserve">) Thông tư số 25/2022/TT-BTNMT ngày 30/12/2022 của Bộ trưởng Bộ Tài nguyên và Môi trường Quy định về Quy trình kỹ thuật dự báo, cảnh báo hiện tượng KTTV nguy hiểm. </w:t>
      </w:r>
    </w:p>
    <w:p w:rsidR="004306C9" w:rsidRPr="00F96E07" w:rsidRDefault="004306C9" w:rsidP="00F96E07">
      <w:pPr>
        <w:spacing w:line="288" w:lineRule="auto"/>
        <w:ind w:firstLine="720"/>
        <w:jc w:val="both"/>
        <w:rPr>
          <w:color w:val="000000" w:themeColor="text1"/>
          <w:sz w:val="28"/>
          <w:szCs w:val="28"/>
          <w:lang w:val="en-US"/>
        </w:rPr>
      </w:pPr>
      <w:r w:rsidRPr="00F96E07">
        <w:rPr>
          <w:color w:val="000000" w:themeColor="text1"/>
          <w:sz w:val="28"/>
          <w:szCs w:val="28"/>
          <w:lang w:val="en-US"/>
        </w:rPr>
        <w:t>e)Thông tư 46/2024/TT-BTNMT ngày 30/12/2024 của Bộ trưởng Bộ Tài nguyên và Môi trường ban hành quy chuẩn kỹ thuật quốc gia về đánh giá chất lượng dự báo, cảnh báo khí tượng thủy văn.</w:t>
      </w:r>
    </w:p>
    <w:p w:rsidR="00D24779" w:rsidRPr="00F96E07" w:rsidRDefault="006A669D" w:rsidP="00F96E07">
      <w:pPr>
        <w:spacing w:line="288" w:lineRule="auto"/>
        <w:ind w:firstLine="720"/>
        <w:jc w:val="both"/>
        <w:rPr>
          <w:color w:val="000000" w:themeColor="text1"/>
          <w:sz w:val="28"/>
          <w:szCs w:val="28"/>
          <w:lang w:val="en-US"/>
        </w:rPr>
      </w:pPr>
      <w:r>
        <w:rPr>
          <w:color w:val="000000" w:themeColor="text1"/>
          <w:sz w:val="28"/>
          <w:szCs w:val="28"/>
          <w:lang w:val="en-US"/>
        </w:rPr>
        <w:t>g</w:t>
      </w:r>
      <w:r w:rsidR="00D24779" w:rsidRPr="00F96E07">
        <w:rPr>
          <w:color w:val="000000" w:themeColor="text1"/>
          <w:sz w:val="28"/>
          <w:szCs w:val="28"/>
          <w:lang w:val="en-US"/>
        </w:rPr>
        <w:t xml:space="preserve">) Kiến thức chuyên môn: </w:t>
      </w:r>
      <w:r w:rsidR="00D24779" w:rsidRPr="00F96E07">
        <w:rPr>
          <w:color w:val="000000" w:themeColor="text1"/>
          <w:sz w:val="28"/>
          <w:szCs w:val="28"/>
        </w:rPr>
        <w:t>Kiến thức cơ bản về khí tượng, thủy văn trong các giáo trình giảng dạy về lý thuyết, cơ sở khoa học của các bộ môn khí tượng, thủy văn</w:t>
      </w:r>
      <w:r w:rsidR="004628F8">
        <w:rPr>
          <w:color w:val="000000" w:themeColor="text1"/>
          <w:sz w:val="28"/>
          <w:szCs w:val="28"/>
          <w:lang w:val="en-SG"/>
        </w:rPr>
        <w:t>, hải văn</w:t>
      </w:r>
      <w:r w:rsidR="00D24779" w:rsidRPr="00F96E07">
        <w:rPr>
          <w:color w:val="000000" w:themeColor="text1"/>
          <w:sz w:val="28"/>
          <w:szCs w:val="28"/>
        </w:rPr>
        <w:t xml:space="preserve"> (bao gồm nhưng không hạn chế các nội dung: khí tượng vật lý, khí tượng synop, khí</w:t>
      </w:r>
      <w:r w:rsidR="00D24779" w:rsidRPr="00F96E07">
        <w:rPr>
          <w:color w:val="000000" w:themeColor="text1"/>
          <w:sz w:val="28"/>
          <w:szCs w:val="28"/>
          <w:lang w:val="en-US"/>
        </w:rPr>
        <w:t xml:space="preserve"> </w:t>
      </w:r>
      <w:r w:rsidR="00D24779" w:rsidRPr="00F96E07">
        <w:rPr>
          <w:color w:val="000000" w:themeColor="text1"/>
          <w:sz w:val="28"/>
          <w:szCs w:val="28"/>
        </w:rPr>
        <w:t>tượng động lực, thủy văn đại cương, tính toán thủy văn, khí hậu nói chung và khí hậu Việt Nam nói riêng</w:t>
      </w:r>
      <w:r w:rsidR="004628F8">
        <w:rPr>
          <w:color w:val="000000" w:themeColor="text1"/>
          <w:sz w:val="28"/>
          <w:szCs w:val="28"/>
          <w:lang w:val="en-SG"/>
        </w:rPr>
        <w:t xml:space="preserve">, </w:t>
      </w:r>
      <w:r w:rsidR="004628F8" w:rsidRPr="004628F8">
        <w:rPr>
          <w:bCs/>
          <w:color w:val="000000" w:themeColor="text1"/>
          <w:sz w:val="28"/>
          <w:szCs w:val="28"/>
        </w:rPr>
        <w:t>Giáo trình Hải dương học</w:t>
      </w:r>
      <w:r w:rsidR="00D24779" w:rsidRPr="00F96E07">
        <w:rPr>
          <w:color w:val="000000" w:themeColor="text1"/>
          <w:sz w:val="28"/>
          <w:szCs w:val="28"/>
        </w:rPr>
        <w:t>) của Trường Đại học Khoa học Tự nhiên, Đại học Quốc gia Hà Nội, Trường Đại học Tài nguyên và Môi trường Hà Nội, Trường Đại học Thủy lợi Hà Nội</w:t>
      </w:r>
      <w:r w:rsidR="00D24779" w:rsidRPr="00F96E07">
        <w:rPr>
          <w:color w:val="000000" w:themeColor="text1"/>
          <w:sz w:val="28"/>
          <w:szCs w:val="28"/>
          <w:lang w:val="en-US"/>
        </w:rPr>
        <w:t>.</w:t>
      </w:r>
    </w:p>
    <w:p w:rsidR="00122E2E" w:rsidRPr="00F96E07" w:rsidRDefault="000E04D8" w:rsidP="00122E2E">
      <w:pPr>
        <w:spacing w:line="288" w:lineRule="auto"/>
        <w:ind w:firstLine="720"/>
        <w:jc w:val="both"/>
        <w:rPr>
          <w:b/>
          <w:i/>
          <w:color w:val="000000" w:themeColor="text1"/>
          <w:sz w:val="28"/>
          <w:szCs w:val="28"/>
          <w:lang w:val="en-US"/>
        </w:rPr>
      </w:pPr>
      <w:r w:rsidRPr="00F96E07">
        <w:rPr>
          <w:b/>
          <w:i/>
          <w:color w:val="000000" w:themeColor="text1"/>
          <w:sz w:val="28"/>
          <w:szCs w:val="28"/>
        </w:rPr>
        <w:t>2.</w:t>
      </w:r>
      <w:r w:rsidR="00122E2E">
        <w:rPr>
          <w:b/>
          <w:i/>
          <w:color w:val="000000" w:themeColor="text1"/>
          <w:sz w:val="28"/>
          <w:szCs w:val="28"/>
          <w:lang w:val="en-US"/>
        </w:rPr>
        <w:t>5</w:t>
      </w:r>
      <w:r w:rsidRPr="00F96E07">
        <w:rPr>
          <w:b/>
          <w:i/>
          <w:color w:val="000000" w:themeColor="text1"/>
          <w:sz w:val="28"/>
          <w:szCs w:val="28"/>
        </w:rPr>
        <w:t xml:space="preserve">. </w:t>
      </w:r>
      <w:r w:rsidR="00122E2E" w:rsidRPr="00F96E07">
        <w:rPr>
          <w:b/>
          <w:i/>
          <w:color w:val="000000" w:themeColor="text1"/>
          <w:sz w:val="28"/>
          <w:szCs w:val="28"/>
          <w:lang w:val="en-US"/>
        </w:rPr>
        <w:t>Vị trí kiểm soát viên Hạng III</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a) Luật bảo vệ môi trường số 72/2020/QH14 ngày 17 tháng 11 năm 2020;</w:t>
      </w:r>
    </w:p>
    <w:p w:rsidR="00122E2E" w:rsidRPr="00F96E07" w:rsidRDefault="00122E2E" w:rsidP="00122E2E">
      <w:pPr>
        <w:spacing w:line="288" w:lineRule="auto"/>
        <w:ind w:firstLine="720"/>
        <w:jc w:val="both"/>
        <w:rPr>
          <w:color w:val="000000" w:themeColor="text1"/>
          <w:sz w:val="28"/>
          <w:szCs w:val="28"/>
          <w:lang w:val="pt-BR"/>
        </w:rPr>
      </w:pPr>
      <w:r w:rsidRPr="00F96E07">
        <w:rPr>
          <w:color w:val="000000" w:themeColor="text1"/>
          <w:sz w:val="28"/>
          <w:szCs w:val="28"/>
          <w:lang w:val="en-US"/>
        </w:rPr>
        <w:t xml:space="preserve">b) </w:t>
      </w:r>
      <w:r w:rsidRPr="00F96E07">
        <w:rPr>
          <w:color w:val="000000" w:themeColor="text1"/>
          <w:sz w:val="28"/>
          <w:szCs w:val="28"/>
          <w:lang w:val="pt-BR"/>
        </w:rPr>
        <w:t>Thông tư số 10/2021/TT-BTNMT ngày 30 tháng 06 năm 2021 của Bộ Tài nguyên và Môi trường về việc Quy định kỹ thuật quan trắc môi trường và quản lý thông tin, dữ liệu quan trắc chất lượng môi trường;</w:t>
      </w:r>
    </w:p>
    <w:p w:rsidR="00122E2E" w:rsidRPr="00F96E07" w:rsidRDefault="00122E2E" w:rsidP="00122E2E">
      <w:pPr>
        <w:spacing w:line="288" w:lineRule="auto"/>
        <w:ind w:firstLine="720"/>
        <w:jc w:val="both"/>
        <w:rPr>
          <w:color w:val="000000" w:themeColor="text1"/>
          <w:sz w:val="28"/>
          <w:szCs w:val="28"/>
        </w:rPr>
      </w:pPr>
      <w:r w:rsidRPr="00F96E07">
        <w:rPr>
          <w:color w:val="000000" w:themeColor="text1"/>
          <w:sz w:val="28"/>
          <w:szCs w:val="28"/>
          <w:lang w:val="en-US"/>
        </w:rPr>
        <w:t xml:space="preserve">c) </w:t>
      </w:r>
      <w:r w:rsidRPr="00F96E07">
        <w:rPr>
          <w:color w:val="000000" w:themeColor="text1"/>
          <w:sz w:val="28"/>
          <w:szCs w:val="28"/>
        </w:rPr>
        <w:t xml:space="preserve">Thông tư số 01/2023/TT-BTNMT ngày 13 tháng 03 năm 2023 của Bộ </w:t>
      </w:r>
      <w:r w:rsidRPr="00F96E07">
        <w:rPr>
          <w:color w:val="000000" w:themeColor="text1"/>
          <w:sz w:val="28"/>
          <w:szCs w:val="28"/>
        </w:rPr>
        <w:lastRenderedPageBreak/>
        <w:t>Tài nguyên và Môi trường: Ban hành quy chuẩn kỹ thuật quốc gia về chất lượng môi trường xung quanh;</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d) Thông tư số 20/2017/TT-BTNMT ngày 08 tháng 8 năm 2017 về việc ban hành Định mức kinh tế - kỹ thuật hoạt động quan trắc môi trường;</w:t>
      </w:r>
    </w:p>
    <w:p w:rsidR="00122E2E" w:rsidRPr="00F96E07" w:rsidRDefault="00122E2E" w:rsidP="00122E2E">
      <w:pPr>
        <w:spacing w:line="288" w:lineRule="auto"/>
        <w:ind w:firstLine="720"/>
        <w:jc w:val="both"/>
        <w:rPr>
          <w:bCs/>
          <w:color w:val="000000" w:themeColor="text1"/>
          <w:sz w:val="28"/>
          <w:szCs w:val="28"/>
          <w:lang w:val="pt-BR"/>
        </w:rPr>
      </w:pPr>
      <w:r w:rsidRPr="00F96E07">
        <w:rPr>
          <w:bCs/>
          <w:color w:val="000000" w:themeColor="text1"/>
          <w:sz w:val="28"/>
          <w:szCs w:val="28"/>
          <w:lang w:val="pt-BR"/>
        </w:rPr>
        <w:t xml:space="preserve">đ) </w:t>
      </w:r>
      <w:r w:rsidRPr="00F96E07">
        <w:rPr>
          <w:color w:val="000000" w:themeColor="text1"/>
          <w:sz w:val="28"/>
          <w:szCs w:val="28"/>
          <w:lang w:val="pt-BR"/>
        </w:rPr>
        <w:t xml:space="preserve">Thông tư 01/2020/TT-BTNMT ngày 29 tháng 4 năm 2020 của Bộ trưởng Bộ Tài nguyên và Môi trường ban hành Quy định Kỹ thuật đánh giá chất lượng tài liệu hải văn, môi trường không khí và nước.  </w:t>
      </w:r>
    </w:p>
    <w:p w:rsidR="00122E2E" w:rsidRPr="00F96E07" w:rsidRDefault="00122E2E" w:rsidP="00122E2E">
      <w:pPr>
        <w:spacing w:line="288" w:lineRule="auto"/>
        <w:ind w:firstLine="720"/>
        <w:jc w:val="both"/>
        <w:rPr>
          <w:rFonts w:eastAsia="Calibri"/>
          <w:color w:val="000000" w:themeColor="text1"/>
          <w:sz w:val="28"/>
          <w:szCs w:val="28"/>
        </w:rPr>
      </w:pPr>
      <w:r w:rsidRPr="00F96E07">
        <w:rPr>
          <w:rFonts w:eastAsia="Calibri"/>
          <w:color w:val="000000" w:themeColor="text1"/>
          <w:sz w:val="28"/>
          <w:szCs w:val="28"/>
          <w:lang w:val="en-US"/>
        </w:rPr>
        <w:t xml:space="preserve">e) </w:t>
      </w:r>
      <w:r w:rsidRPr="00F96E07">
        <w:rPr>
          <w:rFonts w:eastAsia="Calibri"/>
          <w:color w:val="000000" w:themeColor="text1"/>
          <w:sz w:val="28"/>
          <w:szCs w:val="28"/>
        </w:rPr>
        <w:t>Thông tư số 29/2023/TT-BTNMT ngày 29 tháng 12 năm 2023 của Bộ trưởng Bộ Tài nguyên và Môi trường quy định kỹ thuật đối với hoạt động của các trạm khí tượng thủy văn tự động;</w:t>
      </w:r>
    </w:p>
    <w:p w:rsidR="00122E2E" w:rsidRPr="00F96E07" w:rsidRDefault="00122E2E" w:rsidP="00122E2E">
      <w:pPr>
        <w:spacing w:line="288" w:lineRule="auto"/>
        <w:ind w:firstLine="720"/>
        <w:jc w:val="both"/>
        <w:rPr>
          <w:rFonts w:eastAsia="Calibri"/>
          <w:color w:val="000000" w:themeColor="text1"/>
          <w:sz w:val="28"/>
          <w:szCs w:val="28"/>
        </w:rPr>
      </w:pPr>
      <w:r w:rsidRPr="00F96E07">
        <w:rPr>
          <w:rFonts w:eastAsia="Calibri"/>
          <w:color w:val="000000" w:themeColor="text1"/>
          <w:sz w:val="28"/>
          <w:szCs w:val="28"/>
          <w:lang w:val="en-US"/>
        </w:rPr>
        <w:t xml:space="preserve">f) </w:t>
      </w:r>
      <w:r w:rsidRPr="00F96E07">
        <w:rPr>
          <w:rFonts w:eastAsia="Calibri"/>
          <w:color w:val="000000" w:themeColor="text1"/>
          <w:sz w:val="28"/>
          <w:szCs w:val="28"/>
        </w:rPr>
        <w:t>Thông tư số 02/VBHN-BKHCN ngày 03 tháng 07 năm 2024 của Bộ Khoa học và Công nghệ quy định về đo lường đối với phương tiện đo nhóm 2</w:t>
      </w:r>
      <w:r w:rsidRPr="00F96E07">
        <w:rPr>
          <w:color w:val="000000" w:themeColor="text1"/>
          <w:sz w:val="28"/>
          <w:szCs w:val="28"/>
          <w:lang w:val="pt-BR"/>
        </w:rPr>
        <w:t>;</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 xml:space="preserve">g) Thông tư </w:t>
      </w:r>
      <w:r w:rsidRPr="00F96E07">
        <w:rPr>
          <w:color w:val="000000" w:themeColor="text1"/>
          <w:sz w:val="28"/>
          <w:szCs w:val="28"/>
        </w:rPr>
        <w:t>số 47/2024/TT-BTNMT ngày 30 tháng 12 năm 2024 của Bộ Tài nguyên và Môi trường quy định kỹ thuật về quan trắc mặn và điều tra, khảo sát xâm nhập mặn</w:t>
      </w:r>
      <w:r w:rsidRPr="00F96E07">
        <w:rPr>
          <w:color w:val="000000" w:themeColor="text1"/>
          <w:sz w:val="28"/>
          <w:szCs w:val="28"/>
          <w:lang w:val="en-US"/>
        </w:rPr>
        <w:t>;</w:t>
      </w:r>
    </w:p>
    <w:p w:rsidR="00122E2E" w:rsidRPr="00F96E07" w:rsidRDefault="00122E2E" w:rsidP="00122E2E">
      <w:pPr>
        <w:spacing w:line="288" w:lineRule="auto"/>
        <w:ind w:firstLine="720"/>
        <w:jc w:val="both"/>
        <w:rPr>
          <w:color w:val="000000" w:themeColor="text1"/>
          <w:sz w:val="28"/>
          <w:szCs w:val="28"/>
        </w:rPr>
      </w:pPr>
      <w:r w:rsidRPr="00F96E07">
        <w:rPr>
          <w:color w:val="000000" w:themeColor="text1"/>
          <w:sz w:val="28"/>
          <w:szCs w:val="28"/>
          <w:lang w:val="en-US"/>
        </w:rPr>
        <w:t xml:space="preserve">h) </w:t>
      </w:r>
      <w:r w:rsidRPr="00F96E07">
        <w:rPr>
          <w:color w:val="000000" w:themeColor="text1"/>
          <w:sz w:val="28"/>
          <w:szCs w:val="28"/>
        </w:rPr>
        <w:t>Quyết định số 2</w:t>
      </w:r>
      <w:r w:rsidRPr="00F96E07">
        <w:rPr>
          <w:color w:val="000000" w:themeColor="text1"/>
          <w:sz w:val="28"/>
          <w:szCs w:val="28"/>
          <w:lang w:val="en-US"/>
        </w:rPr>
        <w:t>24</w:t>
      </w:r>
      <w:r w:rsidRPr="00F96E07">
        <w:rPr>
          <w:color w:val="000000" w:themeColor="text1"/>
          <w:sz w:val="28"/>
          <w:szCs w:val="28"/>
        </w:rPr>
        <w:t xml:space="preserve">/QĐ-TTg ngày </w:t>
      </w:r>
      <w:r w:rsidRPr="00F96E07">
        <w:rPr>
          <w:color w:val="000000" w:themeColor="text1"/>
          <w:sz w:val="28"/>
          <w:szCs w:val="28"/>
          <w:lang w:val="en-US"/>
        </w:rPr>
        <w:t>07</w:t>
      </w:r>
      <w:r w:rsidRPr="00F96E07">
        <w:rPr>
          <w:color w:val="000000" w:themeColor="text1"/>
          <w:sz w:val="28"/>
          <w:szCs w:val="28"/>
        </w:rPr>
        <w:t>/</w:t>
      </w:r>
      <w:r w:rsidRPr="00F96E07">
        <w:rPr>
          <w:color w:val="000000" w:themeColor="text1"/>
          <w:sz w:val="28"/>
          <w:szCs w:val="28"/>
          <w:lang w:val="en-US"/>
        </w:rPr>
        <w:t>03</w:t>
      </w:r>
      <w:r w:rsidRPr="00F96E07">
        <w:rPr>
          <w:color w:val="000000" w:themeColor="text1"/>
          <w:sz w:val="28"/>
          <w:szCs w:val="28"/>
        </w:rPr>
        <w:t xml:space="preserve">/2024 của Thủ tướng Chính phủ Phê duyệt Quy hoạch </w:t>
      </w:r>
      <w:r w:rsidRPr="00F96E07">
        <w:rPr>
          <w:color w:val="000000" w:themeColor="text1"/>
          <w:sz w:val="28"/>
          <w:szCs w:val="28"/>
          <w:lang w:val="en-US"/>
        </w:rPr>
        <w:t>tổng thể quan trắc môi trường</w:t>
      </w:r>
      <w:r w:rsidRPr="00F96E07">
        <w:rPr>
          <w:color w:val="000000" w:themeColor="text1"/>
          <w:sz w:val="28"/>
          <w:szCs w:val="28"/>
        </w:rPr>
        <w:t xml:space="preserve"> quốc gia </w:t>
      </w:r>
      <w:r w:rsidRPr="00F96E07">
        <w:rPr>
          <w:color w:val="000000" w:themeColor="text1"/>
          <w:sz w:val="28"/>
          <w:szCs w:val="28"/>
          <w:lang w:val="en-US"/>
        </w:rPr>
        <w:t>giai đoạn</w:t>
      </w:r>
      <w:r w:rsidRPr="00F96E07">
        <w:rPr>
          <w:color w:val="000000" w:themeColor="text1"/>
          <w:sz w:val="28"/>
          <w:szCs w:val="28"/>
        </w:rPr>
        <w:t xml:space="preserve"> 2021 - 2030, tầm nhìn đến năm 2050; </w:t>
      </w:r>
    </w:p>
    <w:p w:rsidR="00122E2E" w:rsidRPr="00F96E07" w:rsidRDefault="00122E2E" w:rsidP="00122E2E">
      <w:pPr>
        <w:spacing w:line="288" w:lineRule="auto"/>
        <w:ind w:firstLine="720"/>
        <w:jc w:val="both"/>
        <w:rPr>
          <w:color w:val="000000" w:themeColor="text1"/>
          <w:sz w:val="28"/>
          <w:szCs w:val="28"/>
          <w:lang w:val="en-US"/>
        </w:rPr>
      </w:pPr>
      <w:r w:rsidRPr="00F96E07">
        <w:rPr>
          <w:color w:val="000000" w:themeColor="text1"/>
          <w:sz w:val="28"/>
          <w:szCs w:val="28"/>
          <w:lang w:val="en-US"/>
        </w:rPr>
        <w:t xml:space="preserve">i) Tiêu chuẩn lấy mẫu và bảo quản mẫu: </w:t>
      </w:r>
    </w:p>
    <w:p w:rsidR="00122E2E" w:rsidRPr="00F96E07" w:rsidRDefault="00122E2E" w:rsidP="00122E2E">
      <w:pPr>
        <w:spacing w:line="288" w:lineRule="auto"/>
        <w:ind w:firstLine="720"/>
        <w:jc w:val="both"/>
        <w:rPr>
          <w:color w:val="000000" w:themeColor="text1"/>
          <w:sz w:val="28"/>
          <w:szCs w:val="28"/>
          <w:lang w:val="pt-BR"/>
        </w:rPr>
      </w:pPr>
      <w:r w:rsidRPr="00F96E07">
        <w:rPr>
          <w:rFonts w:eastAsia="Calibri"/>
          <w:color w:val="000000" w:themeColor="text1"/>
          <w:sz w:val="28"/>
          <w:szCs w:val="28"/>
          <w:lang w:val="en-US"/>
        </w:rPr>
        <w:t xml:space="preserve">- </w:t>
      </w:r>
      <w:r w:rsidRPr="00F96E07">
        <w:rPr>
          <w:rFonts w:eastAsia="Calibri"/>
          <w:color w:val="000000" w:themeColor="text1"/>
          <w:sz w:val="28"/>
          <w:szCs w:val="28"/>
        </w:rPr>
        <w:t xml:space="preserve">Tiêu chuẩn </w:t>
      </w:r>
      <w:r w:rsidRPr="00F96E07">
        <w:rPr>
          <w:color w:val="000000" w:themeColor="text1"/>
          <w:sz w:val="28"/>
          <w:szCs w:val="28"/>
          <w:lang w:val="pt-BR"/>
        </w:rPr>
        <w:t>TCVN 5997:1995 về Hướng dẫn lấy mẫu nước mưa;</w:t>
      </w:r>
    </w:p>
    <w:p w:rsidR="00122E2E" w:rsidRPr="00F96E07" w:rsidRDefault="00122E2E" w:rsidP="00122E2E">
      <w:pPr>
        <w:spacing w:line="288" w:lineRule="auto"/>
        <w:ind w:firstLine="720"/>
        <w:jc w:val="both"/>
        <w:rPr>
          <w:color w:val="000000" w:themeColor="text1"/>
          <w:sz w:val="28"/>
          <w:szCs w:val="28"/>
          <w:lang w:val="pt-BR"/>
        </w:rPr>
      </w:pPr>
      <w:r w:rsidRPr="00F96E07">
        <w:rPr>
          <w:color w:val="000000" w:themeColor="text1"/>
          <w:sz w:val="28"/>
          <w:szCs w:val="28"/>
          <w:lang w:val="pt-BR"/>
        </w:rPr>
        <w:t>- Tiêu chuẩn TCVN 6663-6:2018 về Hướng dẫn lấy mẫu ở sông, suối;</w:t>
      </w:r>
    </w:p>
    <w:p w:rsidR="00122E2E" w:rsidRPr="00F96E07" w:rsidRDefault="00122E2E" w:rsidP="00122E2E">
      <w:pPr>
        <w:spacing w:line="288" w:lineRule="auto"/>
        <w:ind w:firstLine="720"/>
        <w:jc w:val="both"/>
        <w:rPr>
          <w:color w:val="000000" w:themeColor="text1"/>
          <w:sz w:val="28"/>
          <w:szCs w:val="28"/>
          <w:lang w:val="pt-BR"/>
        </w:rPr>
      </w:pPr>
      <w:r w:rsidRPr="00F96E07">
        <w:rPr>
          <w:color w:val="000000" w:themeColor="text1"/>
          <w:sz w:val="28"/>
          <w:szCs w:val="28"/>
          <w:lang w:val="pt-BR"/>
        </w:rPr>
        <w:t>- Tiêu chuẩn TCVN 5998:1995 về Hướng dẫn lấy mẫu nước biển.</w:t>
      </w:r>
    </w:p>
    <w:p w:rsidR="00122E2E" w:rsidRPr="00F96E07" w:rsidRDefault="00122E2E" w:rsidP="00122E2E">
      <w:pPr>
        <w:spacing w:line="288" w:lineRule="auto"/>
        <w:ind w:firstLine="720"/>
        <w:jc w:val="both"/>
        <w:rPr>
          <w:color w:val="000000" w:themeColor="text1"/>
          <w:sz w:val="28"/>
          <w:szCs w:val="28"/>
          <w:lang w:val="pt-BR"/>
        </w:rPr>
      </w:pPr>
      <w:r w:rsidRPr="00F96E07">
        <w:rPr>
          <w:color w:val="000000" w:themeColor="text1"/>
          <w:sz w:val="28"/>
          <w:szCs w:val="28"/>
          <w:lang w:val="pt-BR"/>
        </w:rPr>
        <w:t>- Tiêu chuẩn TCVN 6663-4:2018 về Hướng dẫn lấy mẫu từ các hồ tự nhiên và hồ nhân tạo;</w:t>
      </w:r>
    </w:p>
    <w:p w:rsidR="00122E2E" w:rsidRPr="00F96E07" w:rsidRDefault="00122E2E" w:rsidP="00122E2E">
      <w:pPr>
        <w:spacing w:line="288" w:lineRule="auto"/>
        <w:ind w:firstLine="720"/>
        <w:jc w:val="both"/>
        <w:rPr>
          <w:color w:val="000000" w:themeColor="text1"/>
          <w:sz w:val="28"/>
          <w:szCs w:val="28"/>
          <w:lang w:val="pt-BR"/>
        </w:rPr>
      </w:pPr>
      <w:r w:rsidRPr="00F96E07">
        <w:rPr>
          <w:color w:val="000000" w:themeColor="text1"/>
          <w:sz w:val="28"/>
          <w:szCs w:val="28"/>
          <w:lang w:val="pt-BR"/>
        </w:rPr>
        <w:t>- Hướng dẫn bảo quản mẫu và xử lý mẫu nước, phần 3- theo TCVN 6663-3:2016;</w:t>
      </w:r>
    </w:p>
    <w:p w:rsidR="00122E2E" w:rsidRPr="00F96E07" w:rsidRDefault="00122E2E" w:rsidP="00122E2E">
      <w:pPr>
        <w:spacing w:line="288" w:lineRule="auto"/>
        <w:ind w:firstLine="720"/>
        <w:jc w:val="both"/>
        <w:rPr>
          <w:color w:val="000000" w:themeColor="text1"/>
          <w:sz w:val="28"/>
          <w:szCs w:val="28"/>
          <w:lang w:val="nl-NL"/>
        </w:rPr>
      </w:pPr>
      <w:r w:rsidRPr="00F96E07">
        <w:rPr>
          <w:color w:val="000000" w:themeColor="text1"/>
          <w:sz w:val="28"/>
          <w:szCs w:val="28"/>
          <w:lang w:val="nl-NL"/>
        </w:rPr>
        <w:t>- QCVN 08-MT:2023/BTNMT -Quy chuẩn kỹ thuật Quốc gia về chất lượng nước mặt;</w:t>
      </w:r>
    </w:p>
    <w:p w:rsidR="00122E2E" w:rsidRPr="00F96E07" w:rsidRDefault="00122E2E" w:rsidP="00122E2E">
      <w:pPr>
        <w:spacing w:line="288" w:lineRule="auto"/>
        <w:ind w:firstLine="720"/>
        <w:jc w:val="both"/>
        <w:rPr>
          <w:color w:val="000000" w:themeColor="text1"/>
          <w:sz w:val="28"/>
          <w:szCs w:val="28"/>
          <w:lang w:val="nl-NL"/>
        </w:rPr>
      </w:pPr>
      <w:r w:rsidRPr="00F96E07">
        <w:rPr>
          <w:color w:val="000000" w:themeColor="text1"/>
          <w:sz w:val="28"/>
          <w:szCs w:val="28"/>
          <w:lang w:val="nl-NL"/>
        </w:rPr>
        <w:t>- QCVN 10-MT:2023/BTNMT-  Quy chuẩn kỹ thuật Quốc gia về chất lượng nước biển);</w:t>
      </w:r>
    </w:p>
    <w:p w:rsidR="00122E2E" w:rsidRPr="00F96E07" w:rsidRDefault="00122E2E" w:rsidP="00122E2E">
      <w:pPr>
        <w:spacing w:line="288" w:lineRule="auto"/>
        <w:ind w:firstLine="720"/>
        <w:jc w:val="both"/>
        <w:rPr>
          <w:color w:val="000000" w:themeColor="text1"/>
          <w:sz w:val="28"/>
          <w:szCs w:val="28"/>
          <w:lang w:val="nl-NL"/>
        </w:rPr>
      </w:pPr>
      <w:r w:rsidRPr="00F96E07">
        <w:rPr>
          <w:color w:val="000000" w:themeColor="text1"/>
          <w:sz w:val="28"/>
          <w:szCs w:val="28"/>
          <w:lang w:val="nl-NL"/>
        </w:rPr>
        <w:t>- QCVN 05:2013/BTNMT - Quy chuẩn kỹ thuật Quốc gia về chất lượng không khí;</w:t>
      </w:r>
    </w:p>
    <w:p w:rsidR="00122E2E" w:rsidRPr="00F96E07" w:rsidRDefault="00122E2E" w:rsidP="00122E2E">
      <w:pPr>
        <w:spacing w:line="288" w:lineRule="auto"/>
        <w:ind w:firstLine="720"/>
        <w:rPr>
          <w:color w:val="000000" w:themeColor="text1"/>
          <w:sz w:val="28"/>
          <w:szCs w:val="28"/>
          <w:lang w:val="en-US"/>
        </w:rPr>
      </w:pPr>
      <w:r w:rsidRPr="00F96E07">
        <w:rPr>
          <w:color w:val="000000" w:themeColor="text1"/>
          <w:sz w:val="28"/>
          <w:szCs w:val="28"/>
          <w:lang w:val="en-US"/>
        </w:rPr>
        <w:t xml:space="preserve">k) Tiêu chuẩn quan trắc tại hiện trường các thông số </w:t>
      </w:r>
      <w:r w:rsidRPr="00F96E07">
        <w:rPr>
          <w:color w:val="000000" w:themeColor="text1"/>
          <w:sz w:val="28"/>
          <w:szCs w:val="28"/>
        </w:rPr>
        <w:t>pH</w:t>
      </w:r>
      <w:r w:rsidRPr="00F96E07">
        <w:rPr>
          <w:color w:val="000000" w:themeColor="text1"/>
          <w:sz w:val="28"/>
          <w:szCs w:val="28"/>
          <w:lang w:val="en-US"/>
        </w:rPr>
        <w:t xml:space="preserve">, EC, DO, nhiệt độ, độ đục, độ mặn tham chiếu theo TCVN </w:t>
      </w:r>
      <w:r w:rsidRPr="00F96E07">
        <w:rPr>
          <w:color w:val="000000" w:themeColor="text1"/>
          <w:sz w:val="28"/>
          <w:szCs w:val="28"/>
        </w:rPr>
        <w:t>6492:2011</w:t>
      </w:r>
      <w:r w:rsidRPr="00F96E07">
        <w:rPr>
          <w:color w:val="000000" w:themeColor="text1"/>
          <w:sz w:val="28"/>
          <w:szCs w:val="28"/>
          <w:lang w:val="en-US"/>
        </w:rPr>
        <w:t xml:space="preserve">, </w:t>
      </w:r>
      <w:r w:rsidRPr="00F96E07">
        <w:rPr>
          <w:color w:val="000000" w:themeColor="text1"/>
          <w:sz w:val="28"/>
          <w:szCs w:val="28"/>
        </w:rPr>
        <w:t>SMEWW 2550B:2023</w:t>
      </w:r>
      <w:r w:rsidRPr="00F96E07">
        <w:rPr>
          <w:color w:val="000000" w:themeColor="text1"/>
          <w:sz w:val="28"/>
          <w:szCs w:val="28"/>
          <w:lang w:val="en-US"/>
        </w:rPr>
        <w:t xml:space="preserve">, </w:t>
      </w:r>
      <w:r w:rsidRPr="00F96E07">
        <w:rPr>
          <w:color w:val="000000" w:themeColor="text1"/>
          <w:sz w:val="28"/>
          <w:szCs w:val="28"/>
        </w:rPr>
        <w:t>TCVN 7325:2016</w:t>
      </w:r>
      <w:r w:rsidRPr="00F96E07">
        <w:rPr>
          <w:color w:val="000000" w:themeColor="text1"/>
          <w:sz w:val="28"/>
          <w:szCs w:val="28"/>
          <w:lang w:val="en-US"/>
        </w:rPr>
        <w:t xml:space="preserve">, </w:t>
      </w:r>
      <w:r w:rsidRPr="00F96E07">
        <w:rPr>
          <w:color w:val="000000" w:themeColor="text1"/>
          <w:sz w:val="28"/>
          <w:szCs w:val="28"/>
        </w:rPr>
        <w:t>SMEWW 2510B:2023</w:t>
      </w:r>
      <w:r w:rsidRPr="00F96E07">
        <w:rPr>
          <w:color w:val="000000" w:themeColor="text1"/>
          <w:sz w:val="28"/>
          <w:szCs w:val="28"/>
          <w:lang w:val="en-US"/>
        </w:rPr>
        <w:t xml:space="preserve">, </w:t>
      </w:r>
      <w:r w:rsidRPr="00F96E07">
        <w:rPr>
          <w:color w:val="000000" w:themeColor="text1"/>
          <w:sz w:val="28"/>
          <w:szCs w:val="28"/>
        </w:rPr>
        <w:t>SMEWW 2130B:2023</w:t>
      </w:r>
      <w:r w:rsidRPr="00F96E07">
        <w:rPr>
          <w:color w:val="000000" w:themeColor="text1"/>
          <w:sz w:val="28"/>
          <w:szCs w:val="28"/>
          <w:lang w:val="en-US"/>
        </w:rPr>
        <w:t xml:space="preserve">, </w:t>
      </w:r>
      <w:r w:rsidRPr="00F96E07">
        <w:rPr>
          <w:color w:val="000000" w:themeColor="text1"/>
          <w:sz w:val="28"/>
          <w:szCs w:val="28"/>
        </w:rPr>
        <w:t>SMEWW 2540B:</w:t>
      </w:r>
      <w:r w:rsidRPr="00F96E07">
        <w:rPr>
          <w:color w:val="000000" w:themeColor="text1"/>
          <w:sz w:val="28"/>
          <w:szCs w:val="28"/>
          <w:lang w:val="en-US"/>
        </w:rPr>
        <w:t xml:space="preserve"> </w:t>
      </w:r>
      <w:r w:rsidRPr="00F96E07">
        <w:rPr>
          <w:color w:val="000000" w:themeColor="text1"/>
          <w:sz w:val="28"/>
          <w:szCs w:val="28"/>
        </w:rPr>
        <w:t>2023</w:t>
      </w:r>
      <w:r w:rsidRPr="00F96E07">
        <w:rPr>
          <w:color w:val="000000" w:themeColor="text1"/>
          <w:sz w:val="28"/>
          <w:szCs w:val="28"/>
          <w:lang w:val="en-US"/>
        </w:rPr>
        <w:t xml:space="preserve">. </w:t>
      </w:r>
    </w:p>
    <w:p w:rsidR="00122E2E" w:rsidRPr="00F96E07" w:rsidRDefault="00122E2E" w:rsidP="00122E2E">
      <w:pPr>
        <w:spacing w:line="288" w:lineRule="auto"/>
        <w:ind w:firstLine="720"/>
        <w:rPr>
          <w:color w:val="000000" w:themeColor="text1"/>
          <w:sz w:val="28"/>
          <w:szCs w:val="28"/>
          <w:lang w:val="en-US"/>
        </w:rPr>
      </w:pPr>
      <w:r w:rsidRPr="00F96E07">
        <w:rPr>
          <w:color w:val="000000" w:themeColor="text1"/>
          <w:sz w:val="28"/>
          <w:szCs w:val="28"/>
          <w:lang w:val="en-US"/>
        </w:rPr>
        <w:t>m) Lê Văn Khoa</w:t>
      </w:r>
      <w:r w:rsidRPr="00F96E07">
        <w:rPr>
          <w:i/>
          <w:color w:val="000000" w:themeColor="text1"/>
          <w:sz w:val="28"/>
          <w:szCs w:val="28"/>
          <w:lang w:val="en-US"/>
        </w:rPr>
        <w:t>, Khoa học môi trường</w:t>
      </w:r>
      <w:r w:rsidRPr="00F96E07">
        <w:rPr>
          <w:color w:val="000000" w:themeColor="text1"/>
          <w:sz w:val="28"/>
          <w:szCs w:val="28"/>
          <w:lang w:val="en-US"/>
        </w:rPr>
        <w:t xml:space="preserve">, Nhà xuất bản giáo dục. </w:t>
      </w:r>
    </w:p>
    <w:p w:rsidR="000E04D8" w:rsidRPr="00F96E07" w:rsidRDefault="00122E2E" w:rsidP="00F96E07">
      <w:pPr>
        <w:spacing w:line="288" w:lineRule="auto"/>
        <w:ind w:firstLine="720"/>
        <w:jc w:val="both"/>
        <w:rPr>
          <w:b/>
          <w:i/>
          <w:color w:val="000000" w:themeColor="text1"/>
          <w:sz w:val="28"/>
          <w:szCs w:val="28"/>
        </w:rPr>
      </w:pPr>
      <w:r>
        <w:rPr>
          <w:b/>
          <w:i/>
          <w:color w:val="000000" w:themeColor="text1"/>
          <w:sz w:val="28"/>
          <w:szCs w:val="28"/>
          <w:lang w:val="en-US"/>
        </w:rPr>
        <w:lastRenderedPageBreak/>
        <w:t xml:space="preserve">2.6. </w:t>
      </w:r>
      <w:r w:rsidR="000E04D8" w:rsidRPr="00F96E07">
        <w:rPr>
          <w:b/>
          <w:i/>
          <w:color w:val="000000" w:themeColor="text1"/>
          <w:sz w:val="28"/>
          <w:szCs w:val="28"/>
        </w:rPr>
        <w:t xml:space="preserve">Vị trí Kiểm soát viên KTTV hạng III </w:t>
      </w:r>
    </w:p>
    <w:p w:rsidR="004628F8" w:rsidRPr="006A065C" w:rsidRDefault="004628F8" w:rsidP="004628F8">
      <w:pPr>
        <w:spacing w:line="288" w:lineRule="auto"/>
        <w:ind w:firstLine="720"/>
        <w:jc w:val="both"/>
        <w:rPr>
          <w:sz w:val="28"/>
          <w:szCs w:val="28"/>
        </w:rPr>
      </w:pPr>
      <w:bookmarkStart w:id="1" w:name="_Hlk173312275"/>
      <w:r w:rsidRPr="006A065C">
        <w:rPr>
          <w:sz w:val="28"/>
          <w:szCs w:val="28"/>
        </w:rPr>
        <w:t xml:space="preserve">a) Thông tư số 14/2022/TT-BTNMT ngày 27/10/2022 của Bộ trưởng Bộ Tài nguyên và Môi trường ban hành Quy chuẩn kỹ thuật quốc gia về quan trắc khí tượng; </w:t>
      </w:r>
    </w:p>
    <w:p w:rsidR="004628F8" w:rsidRPr="006A065C" w:rsidRDefault="004628F8" w:rsidP="004628F8">
      <w:pPr>
        <w:spacing w:line="288" w:lineRule="auto"/>
        <w:ind w:firstLine="720"/>
        <w:jc w:val="both"/>
        <w:rPr>
          <w:sz w:val="28"/>
          <w:szCs w:val="28"/>
        </w:rPr>
      </w:pPr>
      <w:r w:rsidRPr="006A065C">
        <w:rPr>
          <w:sz w:val="28"/>
          <w:szCs w:val="28"/>
        </w:rPr>
        <w:t xml:space="preserve">b) Thông tư số 29/2023/TT-BTNMT ngày 29/12/2023 của Bộ trưởng Bộ Tài nguyên và Môi trường ban hành Quy định kỹ thuật đối với hoạt động của các trạm khí tượng thủy văn tự động; </w:t>
      </w:r>
    </w:p>
    <w:p w:rsidR="004628F8" w:rsidRPr="006A065C" w:rsidRDefault="004628F8" w:rsidP="004628F8">
      <w:pPr>
        <w:spacing w:line="288" w:lineRule="auto"/>
        <w:ind w:firstLine="720"/>
        <w:jc w:val="both"/>
        <w:rPr>
          <w:sz w:val="28"/>
          <w:szCs w:val="28"/>
        </w:rPr>
      </w:pPr>
      <w:r w:rsidRPr="006A065C">
        <w:rPr>
          <w:sz w:val="28"/>
          <w:szCs w:val="28"/>
        </w:rPr>
        <w:t xml:space="preserve">c) Thông tư số 18/2022/TT-BTNMT ngày 21/11/2022 của Bộ trưởng Bộ Tài nguyên và Môi trường quy định nội dung quan trắc KTTV đối với trạm thuộc mạng lưới trạm khí tượng thủy văn quốc gia; </w:t>
      </w:r>
    </w:p>
    <w:p w:rsidR="004628F8" w:rsidRPr="006A065C" w:rsidRDefault="004628F8" w:rsidP="004628F8">
      <w:pPr>
        <w:spacing w:line="288" w:lineRule="auto"/>
        <w:ind w:firstLine="720"/>
        <w:jc w:val="both"/>
        <w:rPr>
          <w:sz w:val="28"/>
          <w:szCs w:val="28"/>
        </w:rPr>
      </w:pPr>
      <w:r w:rsidRPr="006A065C">
        <w:rPr>
          <w:sz w:val="28"/>
          <w:szCs w:val="28"/>
        </w:rPr>
        <w:t xml:space="preserve">d) Thông tư số </w:t>
      </w:r>
      <w:r w:rsidRPr="006A065C">
        <w:rPr>
          <w:sz w:val="28"/>
          <w:szCs w:val="28"/>
          <w:lang w:val="en-US"/>
        </w:rPr>
        <w:t>51</w:t>
      </w:r>
      <w:r w:rsidRPr="006A065C">
        <w:rPr>
          <w:sz w:val="28"/>
          <w:szCs w:val="28"/>
        </w:rPr>
        <w:t>/2025/TT-BTNMT ngày 22/</w:t>
      </w:r>
      <w:r w:rsidRPr="006A065C">
        <w:rPr>
          <w:sz w:val="28"/>
          <w:szCs w:val="28"/>
          <w:lang w:val="en-US"/>
        </w:rPr>
        <w:t>8</w:t>
      </w:r>
      <w:r w:rsidRPr="006A065C">
        <w:rPr>
          <w:sz w:val="28"/>
          <w:szCs w:val="28"/>
        </w:rPr>
        <w:t xml:space="preserve">/2025 của Bộ trưởng Bộ Tài nguyên và Môi trường ban hành Quy định kỹ thuật đánh giá chất lượng tài liệu khí tượng bề mặt; </w:t>
      </w:r>
    </w:p>
    <w:p w:rsidR="004628F8" w:rsidRPr="006A669D" w:rsidRDefault="004628F8" w:rsidP="004628F8">
      <w:pPr>
        <w:spacing w:line="288" w:lineRule="auto"/>
        <w:ind w:firstLine="720"/>
        <w:jc w:val="both"/>
        <w:rPr>
          <w:color w:val="000000" w:themeColor="text1"/>
          <w:sz w:val="28"/>
          <w:szCs w:val="28"/>
        </w:rPr>
      </w:pPr>
      <w:r w:rsidRPr="006A065C">
        <w:rPr>
          <w:sz w:val="28"/>
          <w:szCs w:val="28"/>
          <w:lang w:val="en-US"/>
        </w:rPr>
        <w:t>e</w:t>
      </w:r>
      <w:r w:rsidRPr="006A065C">
        <w:rPr>
          <w:sz w:val="28"/>
          <w:szCs w:val="28"/>
        </w:rPr>
        <w:t xml:space="preserve">) </w:t>
      </w:r>
      <w:r w:rsidR="006A669D" w:rsidRPr="006A669D">
        <w:rPr>
          <w:color w:val="000000" w:themeColor="text1"/>
          <w:sz w:val="28"/>
          <w:szCs w:val="28"/>
        </w:rPr>
        <w:t>Thông tư số 22/2022/TT-BTNMT ngày 20/12/2022 của Bộ Tài nguyên và Môi trường;</w:t>
      </w:r>
      <w:r w:rsidR="006A669D" w:rsidRPr="006A669D">
        <w:rPr>
          <w:rFonts w:eastAsia="MS Mincho"/>
          <w:bCs/>
          <w:color w:val="000000" w:themeColor="text1"/>
          <w:sz w:val="28"/>
          <w:szCs w:val="28"/>
          <w:lang w:val="fi-FI" w:eastAsia="ar-SA"/>
        </w:rPr>
        <w:t xml:space="preserve"> </w:t>
      </w:r>
      <w:r w:rsidR="006A669D" w:rsidRPr="006A669D">
        <w:rPr>
          <w:color w:val="000000" w:themeColor="text1"/>
          <w:sz w:val="28"/>
          <w:szCs w:val="28"/>
        </w:rPr>
        <w:t>Quy chuẩn kỹ thuật quốc gia về quan trắc thủy văn QCVN 47:2022/BTNMT</w:t>
      </w:r>
      <w:r w:rsidRPr="006A669D">
        <w:rPr>
          <w:color w:val="000000" w:themeColor="text1"/>
          <w:sz w:val="28"/>
          <w:szCs w:val="28"/>
        </w:rPr>
        <w:t xml:space="preserve">; </w:t>
      </w:r>
    </w:p>
    <w:p w:rsidR="004628F8" w:rsidRPr="006A065C" w:rsidRDefault="004628F8" w:rsidP="004628F8">
      <w:pPr>
        <w:spacing w:line="288" w:lineRule="auto"/>
        <w:ind w:firstLine="720"/>
        <w:jc w:val="both"/>
        <w:rPr>
          <w:sz w:val="28"/>
          <w:szCs w:val="28"/>
        </w:rPr>
      </w:pPr>
      <w:r w:rsidRPr="006A065C">
        <w:rPr>
          <w:sz w:val="28"/>
          <w:szCs w:val="28"/>
          <w:lang w:val="en-US"/>
        </w:rPr>
        <w:t>f</w:t>
      </w:r>
      <w:r w:rsidRPr="006A065C">
        <w:rPr>
          <w:sz w:val="28"/>
          <w:szCs w:val="28"/>
        </w:rPr>
        <w:t xml:space="preserve">) </w:t>
      </w:r>
      <w:r w:rsidR="006A669D" w:rsidRPr="006A669D">
        <w:rPr>
          <w:rFonts w:eastAsia="MS Mincho"/>
          <w:bCs/>
          <w:color w:val="000000" w:themeColor="text1"/>
          <w:sz w:val="28"/>
          <w:szCs w:val="28"/>
          <w:lang w:val="fi-FI" w:eastAsia="ar-SA"/>
        </w:rPr>
        <w:t xml:space="preserve">Thông tư số </w:t>
      </w:r>
      <w:r w:rsidR="006A669D" w:rsidRPr="006A669D">
        <w:rPr>
          <w:rFonts w:eastAsia="MS Mincho"/>
          <w:bCs/>
          <w:color w:val="000000" w:themeColor="text1"/>
          <w:sz w:val="28"/>
          <w:szCs w:val="28"/>
          <w:lang w:val="vi-VN" w:eastAsia="ar-SA"/>
        </w:rPr>
        <w:t>65</w:t>
      </w:r>
      <w:r w:rsidR="006A669D" w:rsidRPr="006A669D">
        <w:rPr>
          <w:rFonts w:eastAsia="MS Mincho"/>
          <w:bCs/>
          <w:color w:val="000000" w:themeColor="text1"/>
          <w:sz w:val="28"/>
          <w:szCs w:val="28"/>
          <w:lang w:val="fi-FI" w:eastAsia="ar-SA"/>
        </w:rPr>
        <w:t>/20</w:t>
      </w:r>
      <w:r w:rsidR="006A669D" w:rsidRPr="006A669D">
        <w:rPr>
          <w:rFonts w:eastAsia="MS Mincho"/>
          <w:bCs/>
          <w:color w:val="000000" w:themeColor="text1"/>
          <w:sz w:val="28"/>
          <w:szCs w:val="28"/>
          <w:lang w:val="vi-VN" w:eastAsia="ar-SA"/>
        </w:rPr>
        <w:t>25</w:t>
      </w:r>
      <w:r w:rsidR="006A669D" w:rsidRPr="006A669D">
        <w:rPr>
          <w:rFonts w:eastAsia="MS Mincho"/>
          <w:bCs/>
          <w:color w:val="000000" w:themeColor="text1"/>
          <w:sz w:val="28"/>
          <w:szCs w:val="28"/>
          <w:lang w:val="fi-FI" w:eastAsia="ar-SA"/>
        </w:rPr>
        <w:t>/TT-B</w:t>
      </w:r>
      <w:r w:rsidR="006A669D" w:rsidRPr="006A669D">
        <w:rPr>
          <w:rFonts w:eastAsia="MS Mincho"/>
          <w:bCs/>
          <w:color w:val="000000" w:themeColor="text1"/>
          <w:sz w:val="28"/>
          <w:szCs w:val="28"/>
          <w:lang w:val="vi-VN" w:eastAsia="ar-SA"/>
        </w:rPr>
        <w:t>NN</w:t>
      </w:r>
      <w:r w:rsidR="006A669D" w:rsidRPr="006A669D">
        <w:rPr>
          <w:rFonts w:eastAsia="MS Mincho"/>
          <w:bCs/>
          <w:color w:val="000000" w:themeColor="text1"/>
          <w:sz w:val="28"/>
          <w:szCs w:val="28"/>
          <w:lang w:val="fi-FI" w:eastAsia="ar-SA"/>
        </w:rPr>
        <w:t xml:space="preserve">MT ngày </w:t>
      </w:r>
      <w:r w:rsidR="006A669D" w:rsidRPr="006A669D">
        <w:rPr>
          <w:rFonts w:eastAsia="MS Mincho"/>
          <w:bCs/>
          <w:color w:val="000000" w:themeColor="text1"/>
          <w:sz w:val="28"/>
          <w:szCs w:val="28"/>
          <w:lang w:val="vi-VN" w:eastAsia="ar-SA"/>
        </w:rPr>
        <w:t>12</w:t>
      </w:r>
      <w:r w:rsidR="006A669D" w:rsidRPr="006A669D">
        <w:rPr>
          <w:rFonts w:eastAsia="MS Mincho"/>
          <w:bCs/>
          <w:color w:val="000000" w:themeColor="text1"/>
          <w:sz w:val="28"/>
          <w:szCs w:val="28"/>
          <w:lang w:val="fi-FI" w:eastAsia="ar-SA"/>
        </w:rPr>
        <w:t xml:space="preserve"> tháng </w:t>
      </w:r>
      <w:r w:rsidR="006A669D" w:rsidRPr="006A669D">
        <w:rPr>
          <w:rFonts w:eastAsia="MS Mincho"/>
          <w:bCs/>
          <w:color w:val="000000" w:themeColor="text1"/>
          <w:sz w:val="28"/>
          <w:szCs w:val="28"/>
          <w:lang w:val="vi-VN" w:eastAsia="ar-SA"/>
        </w:rPr>
        <w:t>11</w:t>
      </w:r>
      <w:r w:rsidR="006A669D" w:rsidRPr="006A669D">
        <w:rPr>
          <w:rFonts w:eastAsia="MS Mincho"/>
          <w:bCs/>
          <w:color w:val="000000" w:themeColor="text1"/>
          <w:sz w:val="28"/>
          <w:szCs w:val="28"/>
          <w:lang w:val="fi-FI" w:eastAsia="ar-SA"/>
        </w:rPr>
        <w:t xml:space="preserve"> năm 20</w:t>
      </w:r>
      <w:r w:rsidR="006A669D" w:rsidRPr="006A669D">
        <w:rPr>
          <w:rFonts w:eastAsia="MS Mincho"/>
          <w:bCs/>
          <w:color w:val="000000" w:themeColor="text1"/>
          <w:sz w:val="28"/>
          <w:szCs w:val="28"/>
          <w:lang w:val="vi-VN" w:eastAsia="ar-SA"/>
        </w:rPr>
        <w:t>25</w:t>
      </w:r>
      <w:r w:rsidR="006A669D" w:rsidRPr="006A669D">
        <w:rPr>
          <w:rFonts w:eastAsia="MS Mincho"/>
          <w:bCs/>
          <w:color w:val="000000" w:themeColor="text1"/>
          <w:sz w:val="28"/>
          <w:szCs w:val="28"/>
          <w:lang w:val="fi-FI" w:eastAsia="ar-SA"/>
        </w:rPr>
        <w:t xml:space="preserve"> của Bộ trưởng Bộ </w:t>
      </w:r>
      <w:r w:rsidR="006A669D" w:rsidRPr="006A669D">
        <w:rPr>
          <w:rFonts w:eastAsia="MS Mincho"/>
          <w:bCs/>
          <w:color w:val="000000" w:themeColor="text1"/>
          <w:sz w:val="28"/>
          <w:szCs w:val="28"/>
          <w:lang w:val="vi-VN" w:eastAsia="ar-SA"/>
        </w:rPr>
        <w:t xml:space="preserve">Nông nghiệp </w:t>
      </w:r>
      <w:r w:rsidR="006A669D" w:rsidRPr="006A669D">
        <w:rPr>
          <w:rFonts w:eastAsia="MS Mincho"/>
          <w:bCs/>
          <w:color w:val="000000" w:themeColor="text1"/>
          <w:sz w:val="28"/>
          <w:szCs w:val="28"/>
          <w:lang w:val="fi-FI" w:eastAsia="ar-SA"/>
        </w:rPr>
        <w:t>và Môi trường ban hành Quy định kỹ thuật đánh giá chất lượng tài liệu thủy văn</w:t>
      </w:r>
      <w:r w:rsidRPr="006A669D">
        <w:rPr>
          <w:color w:val="000000" w:themeColor="text1"/>
          <w:sz w:val="28"/>
          <w:szCs w:val="28"/>
        </w:rPr>
        <w:t xml:space="preserve">; </w:t>
      </w:r>
    </w:p>
    <w:p w:rsidR="004628F8" w:rsidRPr="006A669D" w:rsidRDefault="004628F8" w:rsidP="004628F8">
      <w:pPr>
        <w:spacing w:line="288" w:lineRule="auto"/>
        <w:ind w:firstLine="720"/>
        <w:jc w:val="both"/>
        <w:rPr>
          <w:color w:val="000000" w:themeColor="text1"/>
          <w:sz w:val="28"/>
          <w:szCs w:val="28"/>
        </w:rPr>
      </w:pPr>
      <w:r w:rsidRPr="006A065C">
        <w:rPr>
          <w:sz w:val="28"/>
          <w:szCs w:val="28"/>
          <w:lang w:val="en-US"/>
        </w:rPr>
        <w:t>g</w:t>
      </w:r>
      <w:r w:rsidRPr="006A065C">
        <w:rPr>
          <w:sz w:val="28"/>
          <w:szCs w:val="28"/>
        </w:rPr>
        <w:t xml:space="preserve">) </w:t>
      </w:r>
      <w:r w:rsidR="006A669D" w:rsidRPr="006A669D">
        <w:rPr>
          <w:rFonts w:eastAsia="MS Mincho"/>
          <w:bCs/>
          <w:color w:val="000000" w:themeColor="text1"/>
          <w:sz w:val="28"/>
          <w:szCs w:val="28"/>
          <w:lang w:val="fi-FI" w:eastAsia="ar-SA"/>
        </w:rPr>
        <w:t>Thông tư số 49/2024/TT-BTNMT ngày 31 tháng 12 năm 2024 của Bộ trưởng Bộ Tài nguyên và Môi trường về việc ban hành Định mức kinh tế - kỹ thuật hoạt động mạng lưới trạm khí tượng thủy văn</w:t>
      </w:r>
      <w:r w:rsidRPr="006A669D">
        <w:rPr>
          <w:color w:val="000000" w:themeColor="text1"/>
          <w:sz w:val="28"/>
          <w:szCs w:val="28"/>
        </w:rPr>
        <w:t xml:space="preserve">; </w:t>
      </w:r>
    </w:p>
    <w:p w:rsidR="004628F8" w:rsidRPr="006A065C" w:rsidRDefault="004628F8" w:rsidP="004628F8">
      <w:pPr>
        <w:spacing w:line="288" w:lineRule="auto"/>
        <w:ind w:firstLine="720"/>
        <w:jc w:val="both"/>
        <w:rPr>
          <w:sz w:val="28"/>
          <w:szCs w:val="28"/>
        </w:rPr>
      </w:pPr>
      <w:r w:rsidRPr="006A065C">
        <w:rPr>
          <w:sz w:val="28"/>
          <w:szCs w:val="28"/>
          <w:lang w:val="en-US"/>
        </w:rPr>
        <w:t>h</w:t>
      </w:r>
      <w:r w:rsidRPr="006A065C">
        <w:rPr>
          <w:sz w:val="28"/>
          <w:szCs w:val="28"/>
        </w:rPr>
        <w:t xml:space="preserve">) Tiêu chuẩn quốc gia TCVN 12636-1:2019 Quan trắc khí tượng thủy văn - Phần 1: Quan trắc khí tượng bề mặt; </w:t>
      </w:r>
    </w:p>
    <w:p w:rsidR="004628F8" w:rsidRPr="006A065C" w:rsidRDefault="004628F8" w:rsidP="004628F8">
      <w:pPr>
        <w:spacing w:line="288" w:lineRule="auto"/>
        <w:ind w:firstLine="720"/>
        <w:jc w:val="both"/>
        <w:rPr>
          <w:sz w:val="28"/>
          <w:szCs w:val="28"/>
        </w:rPr>
      </w:pPr>
      <w:r w:rsidRPr="006A065C">
        <w:rPr>
          <w:sz w:val="28"/>
          <w:szCs w:val="28"/>
        </w:rPr>
        <w:t>i) Tiêu chuẩn quốc gia TCVN 12635-1:2019 Công trình quan trắc khí tượng thủy văn - Phần 1: Vị trí, công trình quan trắc đối với trạm khí tượng bề mặt.</w:t>
      </w:r>
    </w:p>
    <w:p w:rsidR="00F315E4" w:rsidRPr="00F96E07" w:rsidRDefault="004628F8" w:rsidP="004628F8">
      <w:pPr>
        <w:suppressAutoHyphens/>
        <w:spacing w:line="288" w:lineRule="auto"/>
        <w:ind w:firstLine="720"/>
        <w:jc w:val="both"/>
        <w:rPr>
          <w:rFonts w:eastAsia="MS Mincho"/>
          <w:bCs/>
          <w:color w:val="000000" w:themeColor="text1"/>
          <w:sz w:val="28"/>
          <w:szCs w:val="28"/>
          <w:lang w:val="en-SG" w:eastAsia="ar-SA"/>
        </w:rPr>
      </w:pPr>
      <w:r w:rsidRPr="006A065C">
        <w:rPr>
          <w:sz w:val="28"/>
          <w:szCs w:val="28"/>
          <w:lang w:val="en-US"/>
        </w:rPr>
        <w:t xml:space="preserve">k) </w:t>
      </w:r>
      <w:r w:rsidRPr="006A065C">
        <w:rPr>
          <w:sz w:val="28"/>
          <w:szCs w:val="28"/>
        </w:rPr>
        <w:t>Tiêu chuẩn quốc gia TCVN 12635-</w:t>
      </w:r>
      <w:r w:rsidRPr="006A065C">
        <w:rPr>
          <w:sz w:val="28"/>
          <w:szCs w:val="28"/>
          <w:lang w:val="en-US"/>
        </w:rPr>
        <w:t>7</w:t>
      </w:r>
      <w:r w:rsidRPr="006A065C">
        <w:rPr>
          <w:sz w:val="28"/>
          <w:szCs w:val="28"/>
        </w:rPr>
        <w:t>:20</w:t>
      </w:r>
      <w:r w:rsidRPr="006A065C">
        <w:rPr>
          <w:sz w:val="28"/>
          <w:szCs w:val="28"/>
          <w:lang w:val="en-US"/>
        </w:rPr>
        <w:t>25</w:t>
      </w:r>
      <w:r w:rsidRPr="006A065C">
        <w:rPr>
          <w:sz w:val="28"/>
          <w:szCs w:val="28"/>
        </w:rPr>
        <w:t xml:space="preserve"> Công trình quan trắc khí tượng thủy văn - Phần </w:t>
      </w:r>
      <w:r w:rsidRPr="006A065C">
        <w:rPr>
          <w:sz w:val="28"/>
          <w:szCs w:val="28"/>
          <w:lang w:val="en-US"/>
        </w:rPr>
        <w:t>7</w:t>
      </w:r>
      <w:r w:rsidRPr="006A065C">
        <w:rPr>
          <w:sz w:val="28"/>
          <w:szCs w:val="28"/>
        </w:rPr>
        <w:t xml:space="preserve">: </w:t>
      </w:r>
      <w:r w:rsidRPr="006A065C">
        <w:rPr>
          <w:sz w:val="28"/>
          <w:szCs w:val="28"/>
          <w:lang w:val="en-US"/>
        </w:rPr>
        <w:t>Bảo quản, bảo dưỡng công trình và phương tiện đo khí tượng thủy văn</w:t>
      </w:r>
      <w:r w:rsidR="00F315E4" w:rsidRPr="00F96E07">
        <w:rPr>
          <w:rFonts w:eastAsia="MS Mincho"/>
          <w:color w:val="000000" w:themeColor="text1"/>
          <w:sz w:val="28"/>
          <w:szCs w:val="28"/>
          <w:lang w:val="en-SG" w:eastAsia="ar-SA"/>
        </w:rPr>
        <w:t>.</w:t>
      </w:r>
    </w:p>
    <w:bookmarkEnd w:id="1"/>
    <w:p w:rsidR="000E04D8" w:rsidRPr="00F96E07" w:rsidRDefault="000E04D8" w:rsidP="00F96E07">
      <w:pPr>
        <w:spacing w:line="288" w:lineRule="auto"/>
        <w:ind w:firstLine="720"/>
        <w:jc w:val="both"/>
        <w:rPr>
          <w:b/>
          <w:i/>
          <w:color w:val="000000" w:themeColor="text1"/>
          <w:sz w:val="28"/>
          <w:szCs w:val="28"/>
        </w:rPr>
      </w:pPr>
      <w:r w:rsidRPr="00F96E07">
        <w:rPr>
          <w:b/>
          <w:i/>
          <w:color w:val="000000" w:themeColor="text1"/>
          <w:sz w:val="28"/>
          <w:szCs w:val="28"/>
        </w:rPr>
        <w:t>2.</w:t>
      </w:r>
      <w:r w:rsidR="00122E2E">
        <w:rPr>
          <w:b/>
          <w:i/>
          <w:color w:val="000000" w:themeColor="text1"/>
          <w:sz w:val="28"/>
          <w:szCs w:val="28"/>
          <w:lang w:val="en-US"/>
        </w:rPr>
        <w:t>7</w:t>
      </w:r>
      <w:r w:rsidRPr="00F96E07">
        <w:rPr>
          <w:b/>
          <w:i/>
          <w:color w:val="000000" w:themeColor="text1"/>
          <w:sz w:val="28"/>
          <w:szCs w:val="28"/>
        </w:rPr>
        <w:t xml:space="preserve">. Vị trí Quan trắc viên TNMT hạng III và hạng IV </w:t>
      </w:r>
    </w:p>
    <w:p w:rsidR="004628F8" w:rsidRPr="006A065C" w:rsidRDefault="004628F8" w:rsidP="004628F8">
      <w:pPr>
        <w:spacing w:line="288" w:lineRule="auto"/>
        <w:ind w:firstLine="720"/>
        <w:jc w:val="both"/>
        <w:rPr>
          <w:sz w:val="28"/>
          <w:szCs w:val="28"/>
        </w:rPr>
      </w:pPr>
      <w:r w:rsidRPr="006A065C">
        <w:rPr>
          <w:sz w:val="28"/>
          <w:szCs w:val="28"/>
        </w:rPr>
        <w:t xml:space="preserve">a) Thông tư số 14/2022/TT-BTNMT ngày 27/10/2022 của Bộ trưởng Bộ Tài nguyên và Môi trường ban hành Quy chuẩn kỹ thuật quốc gia về quan trắc khí tượng; </w:t>
      </w:r>
    </w:p>
    <w:p w:rsidR="004628F8" w:rsidRPr="006A065C" w:rsidRDefault="004628F8" w:rsidP="004628F8">
      <w:pPr>
        <w:spacing w:line="288" w:lineRule="auto"/>
        <w:ind w:firstLine="720"/>
        <w:jc w:val="both"/>
        <w:rPr>
          <w:sz w:val="28"/>
          <w:szCs w:val="28"/>
        </w:rPr>
      </w:pPr>
      <w:r w:rsidRPr="006A065C">
        <w:rPr>
          <w:sz w:val="28"/>
          <w:szCs w:val="28"/>
        </w:rPr>
        <w:t xml:space="preserve">b) Thông tư số 29/2023/TT-BTNMT ngày 29/12/2023 của Bộ trưởng Bộ Tài nguyên và Môi trường ban hành Quy định kỹ thuật đối với hoạt động của các trạm khí tượng thủy văn tự động; </w:t>
      </w:r>
    </w:p>
    <w:p w:rsidR="004628F8" w:rsidRPr="006A065C" w:rsidRDefault="004628F8" w:rsidP="004628F8">
      <w:pPr>
        <w:spacing w:line="288" w:lineRule="auto"/>
        <w:ind w:firstLine="720"/>
        <w:jc w:val="both"/>
        <w:rPr>
          <w:sz w:val="28"/>
          <w:szCs w:val="28"/>
        </w:rPr>
      </w:pPr>
      <w:r w:rsidRPr="006A065C">
        <w:rPr>
          <w:sz w:val="28"/>
          <w:szCs w:val="28"/>
        </w:rPr>
        <w:t xml:space="preserve">c) Thông tư số 18/2022/TT-BTNMT ngày 21/11/2022 của Bộ trưởng Bộ </w:t>
      </w:r>
      <w:r w:rsidRPr="006A065C">
        <w:rPr>
          <w:sz w:val="28"/>
          <w:szCs w:val="28"/>
        </w:rPr>
        <w:lastRenderedPageBreak/>
        <w:t xml:space="preserve">Tài nguyên và Môi trường quy định nội dung quan trắc KTTV đối với trạm thuộc mạng lưới trạm khí tượng thủy văn quốc gia; </w:t>
      </w:r>
    </w:p>
    <w:p w:rsidR="004628F8" w:rsidRPr="006A065C" w:rsidRDefault="004628F8" w:rsidP="004628F8">
      <w:pPr>
        <w:spacing w:line="288" w:lineRule="auto"/>
        <w:ind w:firstLine="720"/>
        <w:jc w:val="both"/>
        <w:rPr>
          <w:sz w:val="28"/>
          <w:szCs w:val="28"/>
        </w:rPr>
      </w:pPr>
      <w:r w:rsidRPr="006A065C">
        <w:rPr>
          <w:sz w:val="28"/>
          <w:szCs w:val="28"/>
        </w:rPr>
        <w:t xml:space="preserve">d) Thông tư số </w:t>
      </w:r>
      <w:r w:rsidRPr="006A065C">
        <w:rPr>
          <w:sz w:val="28"/>
          <w:szCs w:val="28"/>
          <w:lang w:val="en-US"/>
        </w:rPr>
        <w:t>51</w:t>
      </w:r>
      <w:r w:rsidRPr="006A065C">
        <w:rPr>
          <w:sz w:val="28"/>
          <w:szCs w:val="28"/>
        </w:rPr>
        <w:t>/2025/TT-BTNMT ngày 22/</w:t>
      </w:r>
      <w:r w:rsidRPr="006A065C">
        <w:rPr>
          <w:sz w:val="28"/>
          <w:szCs w:val="28"/>
          <w:lang w:val="en-US"/>
        </w:rPr>
        <w:t>8</w:t>
      </w:r>
      <w:r w:rsidRPr="006A065C">
        <w:rPr>
          <w:sz w:val="28"/>
          <w:szCs w:val="28"/>
        </w:rPr>
        <w:t xml:space="preserve">/2025 của Bộ trưởng Bộ Tài nguyên và Môi trường ban hành Quy định kỹ thuật đánh giá chất lượng tài liệu khí tượng bề mặt; </w:t>
      </w:r>
    </w:p>
    <w:p w:rsidR="006A669D" w:rsidRPr="006A669D" w:rsidRDefault="006A669D" w:rsidP="006A669D">
      <w:pPr>
        <w:spacing w:line="288" w:lineRule="auto"/>
        <w:ind w:firstLine="720"/>
        <w:jc w:val="both"/>
        <w:rPr>
          <w:color w:val="000000" w:themeColor="text1"/>
          <w:sz w:val="28"/>
          <w:szCs w:val="28"/>
        </w:rPr>
      </w:pPr>
      <w:r w:rsidRPr="006A065C">
        <w:rPr>
          <w:sz w:val="28"/>
          <w:szCs w:val="28"/>
          <w:lang w:val="en-US"/>
        </w:rPr>
        <w:t>e</w:t>
      </w:r>
      <w:r w:rsidRPr="006A065C">
        <w:rPr>
          <w:sz w:val="28"/>
          <w:szCs w:val="28"/>
        </w:rPr>
        <w:t xml:space="preserve">) </w:t>
      </w:r>
      <w:r w:rsidRPr="006A669D">
        <w:rPr>
          <w:color w:val="000000" w:themeColor="text1"/>
          <w:sz w:val="28"/>
          <w:szCs w:val="28"/>
        </w:rPr>
        <w:t>Thông tư số 22/2022/TT-BTNMT ngày 20/12/2022 của Bộ Tài nguyên và Môi trường;</w:t>
      </w:r>
      <w:r w:rsidRPr="006A669D">
        <w:rPr>
          <w:rFonts w:eastAsia="MS Mincho"/>
          <w:bCs/>
          <w:color w:val="000000" w:themeColor="text1"/>
          <w:sz w:val="28"/>
          <w:szCs w:val="28"/>
          <w:lang w:val="fi-FI" w:eastAsia="ar-SA"/>
        </w:rPr>
        <w:t xml:space="preserve"> </w:t>
      </w:r>
      <w:r w:rsidRPr="006A669D">
        <w:rPr>
          <w:color w:val="000000" w:themeColor="text1"/>
          <w:sz w:val="28"/>
          <w:szCs w:val="28"/>
        </w:rPr>
        <w:t xml:space="preserve">Quy chuẩn kỹ thuật quốc gia về quan trắc thủy văn QCVN 47:2022/BTNMT; </w:t>
      </w:r>
    </w:p>
    <w:p w:rsidR="006A669D" w:rsidRPr="006A065C" w:rsidRDefault="006A669D" w:rsidP="006A669D">
      <w:pPr>
        <w:spacing w:line="288" w:lineRule="auto"/>
        <w:ind w:firstLine="720"/>
        <w:jc w:val="both"/>
        <w:rPr>
          <w:sz w:val="28"/>
          <w:szCs w:val="28"/>
        </w:rPr>
      </w:pPr>
      <w:r w:rsidRPr="006A065C">
        <w:rPr>
          <w:sz w:val="28"/>
          <w:szCs w:val="28"/>
          <w:lang w:val="en-US"/>
        </w:rPr>
        <w:t>f</w:t>
      </w:r>
      <w:r w:rsidRPr="006A065C">
        <w:rPr>
          <w:sz w:val="28"/>
          <w:szCs w:val="28"/>
        </w:rPr>
        <w:t xml:space="preserve">) </w:t>
      </w:r>
      <w:r w:rsidRPr="006A669D">
        <w:rPr>
          <w:rFonts w:eastAsia="MS Mincho"/>
          <w:bCs/>
          <w:color w:val="000000" w:themeColor="text1"/>
          <w:sz w:val="28"/>
          <w:szCs w:val="28"/>
          <w:lang w:val="fi-FI" w:eastAsia="ar-SA"/>
        </w:rPr>
        <w:t xml:space="preserve">Thông tư số </w:t>
      </w:r>
      <w:r w:rsidRPr="006A669D">
        <w:rPr>
          <w:rFonts w:eastAsia="MS Mincho"/>
          <w:bCs/>
          <w:color w:val="000000" w:themeColor="text1"/>
          <w:sz w:val="28"/>
          <w:szCs w:val="28"/>
          <w:lang w:val="vi-VN" w:eastAsia="ar-SA"/>
        </w:rPr>
        <w:t>65</w:t>
      </w:r>
      <w:r w:rsidRPr="006A669D">
        <w:rPr>
          <w:rFonts w:eastAsia="MS Mincho"/>
          <w:bCs/>
          <w:color w:val="000000" w:themeColor="text1"/>
          <w:sz w:val="28"/>
          <w:szCs w:val="28"/>
          <w:lang w:val="fi-FI" w:eastAsia="ar-SA"/>
        </w:rPr>
        <w:t>/20</w:t>
      </w:r>
      <w:r w:rsidRPr="006A669D">
        <w:rPr>
          <w:rFonts w:eastAsia="MS Mincho"/>
          <w:bCs/>
          <w:color w:val="000000" w:themeColor="text1"/>
          <w:sz w:val="28"/>
          <w:szCs w:val="28"/>
          <w:lang w:val="vi-VN" w:eastAsia="ar-SA"/>
        </w:rPr>
        <w:t>25</w:t>
      </w:r>
      <w:r w:rsidRPr="006A669D">
        <w:rPr>
          <w:rFonts w:eastAsia="MS Mincho"/>
          <w:bCs/>
          <w:color w:val="000000" w:themeColor="text1"/>
          <w:sz w:val="28"/>
          <w:szCs w:val="28"/>
          <w:lang w:val="fi-FI" w:eastAsia="ar-SA"/>
        </w:rPr>
        <w:t>/TT-B</w:t>
      </w:r>
      <w:r w:rsidRPr="006A669D">
        <w:rPr>
          <w:rFonts w:eastAsia="MS Mincho"/>
          <w:bCs/>
          <w:color w:val="000000" w:themeColor="text1"/>
          <w:sz w:val="28"/>
          <w:szCs w:val="28"/>
          <w:lang w:val="vi-VN" w:eastAsia="ar-SA"/>
        </w:rPr>
        <w:t>NN</w:t>
      </w:r>
      <w:r w:rsidRPr="006A669D">
        <w:rPr>
          <w:rFonts w:eastAsia="MS Mincho"/>
          <w:bCs/>
          <w:color w:val="000000" w:themeColor="text1"/>
          <w:sz w:val="28"/>
          <w:szCs w:val="28"/>
          <w:lang w:val="fi-FI" w:eastAsia="ar-SA"/>
        </w:rPr>
        <w:t xml:space="preserve">MT ngày </w:t>
      </w:r>
      <w:r w:rsidRPr="006A669D">
        <w:rPr>
          <w:rFonts w:eastAsia="MS Mincho"/>
          <w:bCs/>
          <w:color w:val="000000" w:themeColor="text1"/>
          <w:sz w:val="28"/>
          <w:szCs w:val="28"/>
          <w:lang w:val="vi-VN" w:eastAsia="ar-SA"/>
        </w:rPr>
        <w:t>12</w:t>
      </w:r>
      <w:r w:rsidRPr="006A669D">
        <w:rPr>
          <w:rFonts w:eastAsia="MS Mincho"/>
          <w:bCs/>
          <w:color w:val="000000" w:themeColor="text1"/>
          <w:sz w:val="28"/>
          <w:szCs w:val="28"/>
          <w:lang w:val="fi-FI" w:eastAsia="ar-SA"/>
        </w:rPr>
        <w:t xml:space="preserve"> tháng </w:t>
      </w:r>
      <w:r w:rsidRPr="006A669D">
        <w:rPr>
          <w:rFonts w:eastAsia="MS Mincho"/>
          <w:bCs/>
          <w:color w:val="000000" w:themeColor="text1"/>
          <w:sz w:val="28"/>
          <w:szCs w:val="28"/>
          <w:lang w:val="vi-VN" w:eastAsia="ar-SA"/>
        </w:rPr>
        <w:t>11</w:t>
      </w:r>
      <w:r w:rsidRPr="006A669D">
        <w:rPr>
          <w:rFonts w:eastAsia="MS Mincho"/>
          <w:bCs/>
          <w:color w:val="000000" w:themeColor="text1"/>
          <w:sz w:val="28"/>
          <w:szCs w:val="28"/>
          <w:lang w:val="fi-FI" w:eastAsia="ar-SA"/>
        </w:rPr>
        <w:t xml:space="preserve"> năm 20</w:t>
      </w:r>
      <w:r w:rsidRPr="006A669D">
        <w:rPr>
          <w:rFonts w:eastAsia="MS Mincho"/>
          <w:bCs/>
          <w:color w:val="000000" w:themeColor="text1"/>
          <w:sz w:val="28"/>
          <w:szCs w:val="28"/>
          <w:lang w:val="vi-VN" w:eastAsia="ar-SA"/>
        </w:rPr>
        <w:t>25</w:t>
      </w:r>
      <w:r w:rsidRPr="006A669D">
        <w:rPr>
          <w:rFonts w:eastAsia="MS Mincho"/>
          <w:bCs/>
          <w:color w:val="000000" w:themeColor="text1"/>
          <w:sz w:val="28"/>
          <w:szCs w:val="28"/>
          <w:lang w:val="fi-FI" w:eastAsia="ar-SA"/>
        </w:rPr>
        <w:t xml:space="preserve"> của Bộ trưởng Bộ </w:t>
      </w:r>
      <w:r w:rsidRPr="006A669D">
        <w:rPr>
          <w:rFonts w:eastAsia="MS Mincho"/>
          <w:bCs/>
          <w:color w:val="000000" w:themeColor="text1"/>
          <w:sz w:val="28"/>
          <w:szCs w:val="28"/>
          <w:lang w:val="vi-VN" w:eastAsia="ar-SA"/>
        </w:rPr>
        <w:t xml:space="preserve">Nông nghiệp </w:t>
      </w:r>
      <w:r w:rsidRPr="006A669D">
        <w:rPr>
          <w:rFonts w:eastAsia="MS Mincho"/>
          <w:bCs/>
          <w:color w:val="000000" w:themeColor="text1"/>
          <w:sz w:val="28"/>
          <w:szCs w:val="28"/>
          <w:lang w:val="fi-FI" w:eastAsia="ar-SA"/>
        </w:rPr>
        <w:t>và Môi trường ban hành Quy định kỹ thuật đánh giá chất lượng tài liệu thủy văn</w:t>
      </w:r>
      <w:r w:rsidRPr="006A669D">
        <w:rPr>
          <w:color w:val="000000" w:themeColor="text1"/>
          <w:sz w:val="28"/>
          <w:szCs w:val="28"/>
        </w:rPr>
        <w:t xml:space="preserve">; </w:t>
      </w:r>
    </w:p>
    <w:p w:rsidR="004628F8" w:rsidRPr="006A065C" w:rsidRDefault="006A669D" w:rsidP="006A669D">
      <w:pPr>
        <w:spacing w:line="288" w:lineRule="auto"/>
        <w:ind w:firstLine="720"/>
        <w:jc w:val="both"/>
        <w:rPr>
          <w:sz w:val="28"/>
          <w:szCs w:val="28"/>
        </w:rPr>
      </w:pPr>
      <w:r w:rsidRPr="006A065C">
        <w:rPr>
          <w:sz w:val="28"/>
          <w:szCs w:val="28"/>
          <w:lang w:val="en-US"/>
        </w:rPr>
        <w:t>g</w:t>
      </w:r>
      <w:r w:rsidRPr="006A065C">
        <w:rPr>
          <w:sz w:val="28"/>
          <w:szCs w:val="28"/>
        </w:rPr>
        <w:t xml:space="preserve">) </w:t>
      </w:r>
      <w:r w:rsidRPr="006A669D">
        <w:rPr>
          <w:rFonts w:eastAsia="MS Mincho"/>
          <w:bCs/>
          <w:color w:val="000000" w:themeColor="text1"/>
          <w:sz w:val="28"/>
          <w:szCs w:val="28"/>
          <w:lang w:val="fi-FI" w:eastAsia="ar-SA"/>
        </w:rPr>
        <w:t>Thông tư số 49/2024/TT-BTNMT ngày 31 tháng 12 năm 2024 của Bộ trưởng Bộ Tài nguyên và Môi trường về việc ban hành Định mức kinh tế - kỹ thuật hoạt động mạng lưới trạm khí tượng thủy văn</w:t>
      </w:r>
      <w:r w:rsidRPr="006A669D">
        <w:rPr>
          <w:color w:val="000000" w:themeColor="text1"/>
          <w:sz w:val="28"/>
          <w:szCs w:val="28"/>
        </w:rPr>
        <w:t>;</w:t>
      </w:r>
      <w:r w:rsidR="004628F8" w:rsidRPr="006A065C">
        <w:rPr>
          <w:sz w:val="28"/>
          <w:szCs w:val="28"/>
        </w:rPr>
        <w:t xml:space="preserve"> </w:t>
      </w:r>
    </w:p>
    <w:p w:rsidR="004628F8" w:rsidRPr="006A065C" w:rsidRDefault="004628F8" w:rsidP="004628F8">
      <w:pPr>
        <w:spacing w:line="288" w:lineRule="auto"/>
        <w:ind w:firstLine="720"/>
        <w:jc w:val="both"/>
        <w:rPr>
          <w:sz w:val="28"/>
          <w:szCs w:val="28"/>
        </w:rPr>
      </w:pPr>
      <w:r w:rsidRPr="006A065C">
        <w:rPr>
          <w:sz w:val="28"/>
          <w:szCs w:val="28"/>
          <w:lang w:val="en-US"/>
        </w:rPr>
        <w:t>h</w:t>
      </w:r>
      <w:r w:rsidRPr="006A065C">
        <w:rPr>
          <w:sz w:val="28"/>
          <w:szCs w:val="28"/>
        </w:rPr>
        <w:t xml:space="preserve">) Tiêu chuẩn quốc gia TCVN 12636-1:2019 Quan trắc khí tượng thủy văn - Phần 1: Quan trắc khí tượng bề mặt; </w:t>
      </w:r>
    </w:p>
    <w:p w:rsidR="004628F8" w:rsidRPr="006A065C" w:rsidRDefault="004628F8" w:rsidP="004628F8">
      <w:pPr>
        <w:spacing w:line="288" w:lineRule="auto"/>
        <w:ind w:firstLine="720"/>
        <w:jc w:val="both"/>
        <w:rPr>
          <w:sz w:val="28"/>
          <w:szCs w:val="28"/>
        </w:rPr>
      </w:pPr>
      <w:r w:rsidRPr="006A065C">
        <w:rPr>
          <w:sz w:val="28"/>
          <w:szCs w:val="28"/>
        </w:rPr>
        <w:t>i) Tiêu chuẩn quốc gia TCVN 12635-1:2019 Công trình quan trắc khí tượng thủy văn - Phần 1: Vị trí, công trình quan trắc đối với trạm khí tượng bề mặt.</w:t>
      </w:r>
    </w:p>
    <w:p w:rsidR="004628F8" w:rsidRDefault="004628F8" w:rsidP="004628F8">
      <w:pPr>
        <w:spacing w:line="288" w:lineRule="auto"/>
        <w:ind w:firstLine="720"/>
        <w:jc w:val="both"/>
        <w:rPr>
          <w:sz w:val="28"/>
          <w:szCs w:val="28"/>
          <w:lang w:val="en-US"/>
        </w:rPr>
      </w:pPr>
      <w:r w:rsidRPr="006A065C">
        <w:rPr>
          <w:sz w:val="28"/>
          <w:szCs w:val="28"/>
          <w:lang w:val="en-US"/>
        </w:rPr>
        <w:t xml:space="preserve">k) </w:t>
      </w:r>
      <w:r w:rsidRPr="006A065C">
        <w:rPr>
          <w:sz w:val="28"/>
          <w:szCs w:val="28"/>
        </w:rPr>
        <w:t>Tiêu chuẩn quốc gia TCVN 12635-</w:t>
      </w:r>
      <w:r w:rsidRPr="006A065C">
        <w:rPr>
          <w:sz w:val="28"/>
          <w:szCs w:val="28"/>
          <w:lang w:val="en-US"/>
        </w:rPr>
        <w:t>7</w:t>
      </w:r>
      <w:r w:rsidRPr="006A065C">
        <w:rPr>
          <w:sz w:val="28"/>
          <w:szCs w:val="28"/>
        </w:rPr>
        <w:t>:20</w:t>
      </w:r>
      <w:r w:rsidRPr="006A065C">
        <w:rPr>
          <w:sz w:val="28"/>
          <w:szCs w:val="28"/>
          <w:lang w:val="en-US"/>
        </w:rPr>
        <w:t>25</w:t>
      </w:r>
      <w:r w:rsidRPr="006A065C">
        <w:rPr>
          <w:sz w:val="28"/>
          <w:szCs w:val="28"/>
        </w:rPr>
        <w:t xml:space="preserve"> Công trình quan trắc khí tượng thủy văn - Phần </w:t>
      </w:r>
      <w:r w:rsidRPr="006A065C">
        <w:rPr>
          <w:sz w:val="28"/>
          <w:szCs w:val="28"/>
          <w:lang w:val="en-US"/>
        </w:rPr>
        <w:t>7</w:t>
      </w:r>
      <w:r w:rsidRPr="006A065C">
        <w:rPr>
          <w:sz w:val="28"/>
          <w:szCs w:val="28"/>
        </w:rPr>
        <w:t xml:space="preserve">: </w:t>
      </w:r>
      <w:r w:rsidRPr="006A065C">
        <w:rPr>
          <w:sz w:val="28"/>
          <w:szCs w:val="28"/>
          <w:lang w:val="en-US"/>
        </w:rPr>
        <w:t>Bảo quản, bảo dưỡng công trình và phương tiện đo khí tượng thủy văn</w:t>
      </w:r>
      <w:r w:rsidR="00122E2E">
        <w:rPr>
          <w:sz w:val="28"/>
          <w:szCs w:val="28"/>
          <w:lang w:val="en-US"/>
        </w:rPr>
        <w:t>.</w:t>
      </w:r>
    </w:p>
    <w:sectPr w:rsidR="004628F8" w:rsidSect="00532271">
      <w:headerReference w:type="default" r:id="rId7"/>
      <w:pgSz w:w="11910" w:h="16850"/>
      <w:pgMar w:top="1134" w:right="1134" w:bottom="1134" w:left="1701" w:header="68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93F" w:rsidRDefault="00D1793F" w:rsidP="00532271">
      <w:r>
        <w:separator/>
      </w:r>
    </w:p>
  </w:endnote>
  <w:endnote w:type="continuationSeparator" w:id="0">
    <w:p w:rsidR="00D1793F" w:rsidRDefault="00D1793F" w:rsidP="0053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93F" w:rsidRDefault="00D1793F" w:rsidP="00532271">
      <w:r>
        <w:separator/>
      </w:r>
    </w:p>
  </w:footnote>
  <w:footnote w:type="continuationSeparator" w:id="0">
    <w:p w:rsidR="00D1793F" w:rsidRDefault="00D1793F" w:rsidP="005322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39681"/>
      <w:docPartObj>
        <w:docPartGallery w:val="Page Numbers (Top of Page)"/>
        <w:docPartUnique/>
      </w:docPartObj>
    </w:sdtPr>
    <w:sdtEndPr>
      <w:rPr>
        <w:noProof/>
      </w:rPr>
    </w:sdtEndPr>
    <w:sdtContent>
      <w:p w:rsidR="00532271" w:rsidRDefault="00532271">
        <w:pPr>
          <w:pStyle w:val="Header"/>
          <w:jc w:val="center"/>
        </w:pPr>
        <w:r>
          <w:fldChar w:fldCharType="begin"/>
        </w:r>
        <w:r>
          <w:instrText xml:space="preserve"> PAGE   \* MERGEFORMAT </w:instrText>
        </w:r>
        <w:r>
          <w:fldChar w:fldCharType="separate"/>
        </w:r>
        <w:r w:rsidR="00336D07">
          <w:rPr>
            <w:noProof/>
          </w:rPr>
          <w:t>6</w:t>
        </w:r>
        <w:r>
          <w:rPr>
            <w:noProof/>
          </w:rPr>
          <w:fldChar w:fldCharType="end"/>
        </w:r>
      </w:p>
    </w:sdtContent>
  </w:sdt>
  <w:p w:rsidR="00532271" w:rsidRDefault="005322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431A"/>
    <w:multiLevelType w:val="multilevel"/>
    <w:tmpl w:val="E3DE7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D8"/>
    <w:rsid w:val="00086D16"/>
    <w:rsid w:val="000E04D8"/>
    <w:rsid w:val="00122E2E"/>
    <w:rsid w:val="0014622E"/>
    <w:rsid w:val="00161111"/>
    <w:rsid w:val="00336D07"/>
    <w:rsid w:val="00345E5C"/>
    <w:rsid w:val="003F7F3A"/>
    <w:rsid w:val="004306C9"/>
    <w:rsid w:val="004628F8"/>
    <w:rsid w:val="004656B2"/>
    <w:rsid w:val="00532271"/>
    <w:rsid w:val="005C295A"/>
    <w:rsid w:val="005E1F95"/>
    <w:rsid w:val="005F7EBD"/>
    <w:rsid w:val="006A669D"/>
    <w:rsid w:val="00700228"/>
    <w:rsid w:val="00773FA4"/>
    <w:rsid w:val="00A22C56"/>
    <w:rsid w:val="00A23F22"/>
    <w:rsid w:val="00AD032E"/>
    <w:rsid w:val="00BA0AC7"/>
    <w:rsid w:val="00C02686"/>
    <w:rsid w:val="00D1793F"/>
    <w:rsid w:val="00D24779"/>
    <w:rsid w:val="00D31F43"/>
    <w:rsid w:val="00D60031"/>
    <w:rsid w:val="00D7727B"/>
    <w:rsid w:val="00D866DA"/>
    <w:rsid w:val="00DB50AA"/>
    <w:rsid w:val="00EE25C9"/>
    <w:rsid w:val="00F315E4"/>
    <w:rsid w:val="00F53CA3"/>
    <w:rsid w:val="00F96E07"/>
    <w:rsid w:val="00FE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53CA"/>
  <w15:chartTrackingRefBased/>
  <w15:docId w15:val="{81F7EA63-A6D3-4185-BF6B-741F2C14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04D8"/>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E04D8"/>
    <w:pPr>
      <w:ind w:left="62"/>
    </w:pPr>
  </w:style>
  <w:style w:type="character" w:styleId="Hyperlink">
    <w:name w:val="Hyperlink"/>
    <w:basedOn w:val="DefaultParagraphFont"/>
    <w:uiPriority w:val="99"/>
    <w:unhideWhenUsed/>
    <w:rsid w:val="00D24779"/>
    <w:rPr>
      <w:color w:val="0563C1" w:themeColor="hyperlink"/>
      <w:u w:val="single"/>
    </w:rPr>
  </w:style>
  <w:style w:type="character" w:styleId="Strong">
    <w:name w:val="Strong"/>
    <w:basedOn w:val="DefaultParagraphFont"/>
    <w:uiPriority w:val="22"/>
    <w:qFormat/>
    <w:rsid w:val="005C295A"/>
    <w:rPr>
      <w:b/>
      <w:bCs/>
    </w:rPr>
  </w:style>
  <w:style w:type="paragraph" w:styleId="Header">
    <w:name w:val="header"/>
    <w:basedOn w:val="Normal"/>
    <w:link w:val="HeaderChar"/>
    <w:uiPriority w:val="99"/>
    <w:unhideWhenUsed/>
    <w:rsid w:val="00532271"/>
    <w:pPr>
      <w:tabs>
        <w:tab w:val="center" w:pos="4680"/>
        <w:tab w:val="right" w:pos="9360"/>
      </w:tabs>
    </w:pPr>
  </w:style>
  <w:style w:type="character" w:customStyle="1" w:styleId="HeaderChar">
    <w:name w:val="Header Char"/>
    <w:basedOn w:val="DefaultParagraphFont"/>
    <w:link w:val="Header"/>
    <w:uiPriority w:val="99"/>
    <w:rsid w:val="00532271"/>
    <w:rPr>
      <w:rFonts w:ascii="Times New Roman" w:eastAsia="Times New Roman" w:hAnsi="Times New Roman" w:cs="Times New Roman"/>
      <w:lang w:val="vi"/>
    </w:rPr>
  </w:style>
  <w:style w:type="paragraph" w:styleId="Footer">
    <w:name w:val="footer"/>
    <w:basedOn w:val="Normal"/>
    <w:link w:val="FooterChar"/>
    <w:uiPriority w:val="99"/>
    <w:unhideWhenUsed/>
    <w:rsid w:val="00532271"/>
    <w:pPr>
      <w:tabs>
        <w:tab w:val="center" w:pos="4680"/>
        <w:tab w:val="right" w:pos="9360"/>
      </w:tabs>
    </w:pPr>
  </w:style>
  <w:style w:type="character" w:customStyle="1" w:styleId="FooterChar">
    <w:name w:val="Footer Char"/>
    <w:basedOn w:val="DefaultParagraphFont"/>
    <w:link w:val="Footer"/>
    <w:uiPriority w:val="99"/>
    <w:rsid w:val="0053227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TranVanHungPGD</dc:creator>
  <cp:keywords/>
  <dc:description/>
  <cp:lastModifiedBy>PC</cp:lastModifiedBy>
  <cp:revision>7</cp:revision>
  <dcterms:created xsi:type="dcterms:W3CDTF">2026-06-30T08:28:00Z</dcterms:created>
  <dcterms:modified xsi:type="dcterms:W3CDTF">2026-06-30T09:00:00Z</dcterms:modified>
</cp:coreProperties>
</file>